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4A0" w:firstRow="1" w:lastRow="0" w:firstColumn="1" w:lastColumn="0" w:noHBand="0" w:noVBand="1"/>
      </w:tblPr>
      <w:tblGrid>
        <w:gridCol w:w="3631"/>
        <w:gridCol w:w="5833"/>
      </w:tblGrid>
      <w:tr w:rsidR="002840AA" w:rsidRPr="00F60DB0" w:rsidTr="00400AE3">
        <w:tc>
          <w:tcPr>
            <w:tcW w:w="3631" w:type="dxa"/>
          </w:tcPr>
          <w:p w:rsidR="002840AA" w:rsidRPr="002840AA" w:rsidRDefault="002840AA" w:rsidP="001E15F3">
            <w:pPr>
              <w:spacing w:after="0" w:line="264" w:lineRule="auto"/>
              <w:jc w:val="center"/>
              <w:rPr>
                <w:rFonts w:ascii="Times New Roman" w:hAnsi="Times New Roman" w:cs="Times New Roman"/>
                <w:b/>
                <w:sz w:val="24"/>
                <w:szCs w:val="24"/>
              </w:rPr>
            </w:pPr>
            <w:r w:rsidRPr="002840AA">
              <w:rPr>
                <w:rFonts w:ascii="Times New Roman" w:hAnsi="Times New Roman" w:cs="Times New Roman"/>
                <w:b/>
                <w:sz w:val="24"/>
                <w:szCs w:val="24"/>
              </w:rPr>
              <w:t>CÔNG TY CỔ PHẦN</w:t>
            </w:r>
            <w:r>
              <w:rPr>
                <w:rFonts w:ascii="Times New Roman" w:hAnsi="Times New Roman" w:cs="Times New Roman"/>
                <w:b/>
                <w:sz w:val="24"/>
                <w:szCs w:val="24"/>
              </w:rPr>
              <w:t xml:space="preserve"> </w:t>
            </w:r>
            <w:r w:rsidRPr="002840AA">
              <w:rPr>
                <w:rFonts w:ascii="Times New Roman" w:hAnsi="Times New Roman" w:cs="Times New Roman"/>
                <w:b/>
                <w:sz w:val="24"/>
                <w:szCs w:val="24"/>
              </w:rPr>
              <w:t xml:space="preserve">ĐẦU TƯ </w:t>
            </w:r>
            <w:r>
              <w:rPr>
                <w:rFonts w:ascii="Times New Roman" w:hAnsi="Times New Roman" w:cs="Times New Roman"/>
                <w:b/>
                <w:sz w:val="24"/>
                <w:szCs w:val="24"/>
              </w:rPr>
              <w:t xml:space="preserve">TÀI CHÍNH </w:t>
            </w:r>
            <w:r w:rsidRPr="002840AA">
              <w:rPr>
                <w:rFonts w:ascii="Times New Roman" w:hAnsi="Times New Roman" w:cs="Times New Roman"/>
                <w:b/>
                <w:sz w:val="24"/>
                <w:szCs w:val="24"/>
              </w:rPr>
              <w:t xml:space="preserve">GIÁO DỤC </w:t>
            </w:r>
          </w:p>
          <w:p w:rsidR="002840AA" w:rsidRPr="002840AA" w:rsidRDefault="002840AA" w:rsidP="001E15F3">
            <w:pPr>
              <w:pStyle w:val="Header"/>
              <w:spacing w:line="264" w:lineRule="auto"/>
              <w:rPr>
                <w:b/>
              </w:rPr>
            </w:pPr>
            <w:r w:rsidRPr="002840AA">
              <w:rPr>
                <w:b/>
                <w:lang w:val="vi-VN"/>
              </w:rPr>
              <w:t xml:space="preserve">                   ------------------</w:t>
            </w:r>
          </w:p>
          <w:p w:rsidR="002840AA" w:rsidRPr="002840AA" w:rsidRDefault="002840AA" w:rsidP="00DF2B57">
            <w:pPr>
              <w:pStyle w:val="Header"/>
              <w:spacing w:line="264" w:lineRule="auto"/>
              <w:rPr>
                <w:b/>
              </w:rPr>
            </w:pPr>
            <w:r w:rsidRPr="002840AA">
              <w:rPr>
                <w:b/>
              </w:rPr>
              <w:t xml:space="preserve">        </w:t>
            </w:r>
            <w:r w:rsidRPr="002840AA">
              <w:rPr>
                <w:b/>
                <w:lang w:val="vi-VN"/>
              </w:rPr>
              <w:t xml:space="preserve">Số: </w:t>
            </w:r>
            <w:r w:rsidRPr="002840AA">
              <w:rPr>
                <w:b/>
              </w:rPr>
              <w:t>01</w:t>
            </w:r>
            <w:r w:rsidRPr="002840AA">
              <w:rPr>
                <w:b/>
                <w:lang w:val="vi-VN"/>
              </w:rPr>
              <w:t>/20</w:t>
            </w:r>
            <w:r w:rsidR="00DF2B57">
              <w:rPr>
                <w:b/>
              </w:rPr>
              <w:t>20</w:t>
            </w:r>
            <w:r w:rsidRPr="002840AA">
              <w:rPr>
                <w:b/>
                <w:lang w:val="vi-VN"/>
              </w:rPr>
              <w:t>/</w:t>
            </w:r>
            <w:r>
              <w:rPr>
                <w:b/>
              </w:rPr>
              <w:t>EFI</w:t>
            </w:r>
            <w:r w:rsidRPr="002840AA">
              <w:rPr>
                <w:b/>
                <w:lang w:val="vi-VN"/>
              </w:rPr>
              <w:t>-BKS</w:t>
            </w:r>
          </w:p>
        </w:tc>
        <w:tc>
          <w:tcPr>
            <w:tcW w:w="5833" w:type="dxa"/>
          </w:tcPr>
          <w:p w:rsidR="002840AA" w:rsidRPr="002840AA" w:rsidRDefault="002840AA" w:rsidP="001E15F3">
            <w:pPr>
              <w:spacing w:after="0" w:line="264" w:lineRule="auto"/>
              <w:rPr>
                <w:rFonts w:ascii="Times New Roman" w:hAnsi="Times New Roman" w:cs="Times New Roman"/>
                <w:b/>
                <w:sz w:val="24"/>
                <w:szCs w:val="24"/>
              </w:rPr>
            </w:pPr>
            <w:r w:rsidRPr="002840AA">
              <w:rPr>
                <w:rFonts w:ascii="Times New Roman" w:hAnsi="Times New Roman" w:cs="Times New Roman"/>
                <w:b/>
                <w:sz w:val="24"/>
                <w:szCs w:val="24"/>
              </w:rPr>
              <w:t xml:space="preserve">       CỘNG HÒA XÃ HỘI CHỦ NGHĨA VIỆT NAM</w:t>
            </w:r>
          </w:p>
          <w:p w:rsidR="002840AA" w:rsidRPr="002840AA" w:rsidRDefault="002840AA" w:rsidP="001E15F3">
            <w:pPr>
              <w:spacing w:after="0" w:line="264" w:lineRule="auto"/>
              <w:rPr>
                <w:rFonts w:ascii="Times New Roman" w:hAnsi="Times New Roman" w:cs="Times New Roman"/>
                <w:b/>
                <w:sz w:val="24"/>
                <w:szCs w:val="24"/>
              </w:rPr>
            </w:pPr>
            <w:r w:rsidRPr="002840AA">
              <w:rPr>
                <w:rFonts w:ascii="Times New Roman" w:hAnsi="Times New Roman" w:cs="Times New Roman"/>
                <w:b/>
                <w:sz w:val="24"/>
                <w:szCs w:val="24"/>
              </w:rPr>
              <w:t xml:space="preserve">                          Độc lập – Tự do – Hạnh phúc</w:t>
            </w:r>
          </w:p>
          <w:p w:rsidR="002840AA" w:rsidRPr="002840AA" w:rsidRDefault="002840AA" w:rsidP="001E15F3">
            <w:pPr>
              <w:spacing w:after="0" w:line="264" w:lineRule="auto"/>
              <w:jc w:val="center"/>
              <w:rPr>
                <w:rFonts w:ascii="Times New Roman" w:hAnsi="Times New Roman" w:cs="Times New Roman"/>
                <w:b/>
                <w:sz w:val="24"/>
                <w:szCs w:val="24"/>
              </w:rPr>
            </w:pPr>
            <w:r w:rsidRPr="002840AA">
              <w:rPr>
                <w:rFonts w:ascii="Times New Roman" w:hAnsi="Times New Roman" w:cs="Times New Roman"/>
                <w:b/>
                <w:sz w:val="24"/>
                <w:szCs w:val="24"/>
              </w:rPr>
              <w:t xml:space="preserve">           --------------------------------------</w:t>
            </w:r>
          </w:p>
          <w:p w:rsidR="002840AA" w:rsidRPr="002840AA" w:rsidRDefault="002840AA" w:rsidP="00DF2B57">
            <w:pPr>
              <w:spacing w:after="0" w:line="264" w:lineRule="auto"/>
              <w:rPr>
                <w:rFonts w:ascii="Times New Roman" w:hAnsi="Times New Roman" w:cs="Times New Roman"/>
                <w:sz w:val="24"/>
                <w:szCs w:val="24"/>
              </w:rPr>
            </w:pPr>
            <w:r w:rsidRPr="002840AA">
              <w:rPr>
                <w:rFonts w:ascii="Times New Roman" w:hAnsi="Times New Roman" w:cs="Times New Roman"/>
                <w:i/>
                <w:sz w:val="24"/>
                <w:szCs w:val="24"/>
              </w:rPr>
              <w:t xml:space="preserve">                        </w:t>
            </w:r>
            <w:r w:rsidRPr="002840AA">
              <w:rPr>
                <w:rFonts w:ascii="Times New Roman" w:hAnsi="Times New Roman" w:cs="Times New Roman"/>
                <w:i/>
                <w:sz w:val="24"/>
                <w:szCs w:val="24"/>
                <w:lang w:val="vi-VN"/>
              </w:rPr>
              <w:t>Hà Nội, ngày</w:t>
            </w:r>
            <w:r w:rsidRPr="002840AA">
              <w:rPr>
                <w:rFonts w:ascii="Times New Roman" w:hAnsi="Times New Roman" w:cs="Times New Roman"/>
                <w:i/>
                <w:sz w:val="24"/>
                <w:szCs w:val="24"/>
              </w:rPr>
              <w:t xml:space="preserve"> … </w:t>
            </w:r>
            <w:r w:rsidRPr="002840AA">
              <w:rPr>
                <w:rFonts w:ascii="Times New Roman" w:hAnsi="Times New Roman" w:cs="Times New Roman"/>
                <w:i/>
                <w:sz w:val="24"/>
                <w:szCs w:val="24"/>
                <w:lang w:val="vi-VN"/>
              </w:rPr>
              <w:t xml:space="preserve">tháng </w:t>
            </w:r>
            <w:r w:rsidRPr="002840AA">
              <w:rPr>
                <w:rFonts w:ascii="Times New Roman" w:hAnsi="Times New Roman" w:cs="Times New Roman"/>
                <w:i/>
                <w:sz w:val="24"/>
                <w:szCs w:val="24"/>
              </w:rPr>
              <w:t xml:space="preserve">4 </w:t>
            </w:r>
            <w:r w:rsidRPr="002840AA">
              <w:rPr>
                <w:rFonts w:ascii="Times New Roman" w:hAnsi="Times New Roman" w:cs="Times New Roman"/>
                <w:i/>
                <w:sz w:val="24"/>
                <w:szCs w:val="24"/>
                <w:lang w:val="vi-VN"/>
              </w:rPr>
              <w:t>năm 20</w:t>
            </w:r>
            <w:r w:rsidR="00DF2B57">
              <w:rPr>
                <w:rFonts w:ascii="Times New Roman" w:hAnsi="Times New Roman" w:cs="Times New Roman"/>
                <w:i/>
                <w:sz w:val="24"/>
                <w:szCs w:val="24"/>
              </w:rPr>
              <w:t>20</w:t>
            </w:r>
            <w:r w:rsidRPr="002840AA">
              <w:rPr>
                <w:rFonts w:ascii="Times New Roman" w:hAnsi="Times New Roman" w:cs="Times New Roman"/>
                <w:i/>
                <w:sz w:val="24"/>
                <w:szCs w:val="24"/>
              </w:rPr>
              <w:t xml:space="preserve">     </w:t>
            </w:r>
          </w:p>
        </w:tc>
      </w:tr>
    </w:tbl>
    <w:p w:rsidR="00400AE3" w:rsidRPr="00D177B3" w:rsidRDefault="00400AE3" w:rsidP="002840AA">
      <w:pPr>
        <w:jc w:val="center"/>
        <w:outlineLvl w:val="0"/>
        <w:rPr>
          <w:rFonts w:ascii="Times New Roman" w:hAnsi="Times New Roman" w:cs="Times New Roman"/>
          <w:b/>
          <w:sz w:val="10"/>
          <w:szCs w:val="32"/>
        </w:rPr>
      </w:pPr>
    </w:p>
    <w:p w:rsidR="001E15F3" w:rsidRPr="007947CD" w:rsidRDefault="001B0953" w:rsidP="002840AA">
      <w:pPr>
        <w:jc w:val="center"/>
        <w:outlineLvl w:val="0"/>
        <w:rPr>
          <w:rFonts w:ascii="Times New Roman" w:hAnsi="Times New Roman" w:cs="Times New Roman"/>
          <w:b/>
          <w:sz w:val="18"/>
          <w:szCs w:val="32"/>
        </w:rPr>
      </w:pPr>
      <w:r>
        <w:rPr>
          <w:rFonts w:ascii="Times New Roman" w:hAnsi="Times New Roman" w:cs="Times New Roman"/>
          <w:b/>
          <w:noProof/>
          <w:sz w:val="32"/>
          <w:szCs w:val="32"/>
        </w:rPr>
        <w:drawing>
          <wp:anchor distT="0" distB="0" distL="114300" distR="114300" simplePos="0" relativeHeight="251658240" behindDoc="1" locked="0" layoutInCell="1" allowOverlap="1" wp14:anchorId="0F53A1FF" wp14:editId="167A725B">
            <wp:simplePos x="0" y="0"/>
            <wp:positionH relativeFrom="column">
              <wp:posOffset>47625</wp:posOffset>
            </wp:positionH>
            <wp:positionV relativeFrom="paragraph">
              <wp:posOffset>13335</wp:posOffset>
            </wp:positionV>
            <wp:extent cx="1114425" cy="371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371475"/>
                    </a:xfrm>
                    <a:prstGeom prst="rect">
                      <a:avLst/>
                    </a:prstGeom>
                    <a:noFill/>
                  </pic:spPr>
                </pic:pic>
              </a:graphicData>
            </a:graphic>
          </wp:anchor>
        </w:drawing>
      </w:r>
    </w:p>
    <w:p w:rsidR="002840AA" w:rsidRPr="002840AA" w:rsidRDefault="002840AA" w:rsidP="002840AA">
      <w:pPr>
        <w:jc w:val="center"/>
        <w:outlineLvl w:val="0"/>
        <w:rPr>
          <w:rFonts w:ascii="Times New Roman" w:hAnsi="Times New Roman" w:cs="Times New Roman"/>
          <w:b/>
          <w:sz w:val="26"/>
          <w:szCs w:val="26"/>
          <w:lang w:val="vi-VN"/>
        </w:rPr>
      </w:pPr>
      <w:r w:rsidRPr="002840AA">
        <w:rPr>
          <w:rFonts w:ascii="Times New Roman" w:hAnsi="Times New Roman" w:cs="Times New Roman"/>
          <w:b/>
          <w:sz w:val="32"/>
          <w:szCs w:val="32"/>
          <w:lang w:val="vi-VN"/>
        </w:rPr>
        <w:t>BÁO CÁO</w:t>
      </w:r>
      <w:r w:rsidRPr="002840AA">
        <w:rPr>
          <w:rFonts w:ascii="Times New Roman" w:hAnsi="Times New Roman" w:cs="Times New Roman"/>
          <w:b/>
          <w:sz w:val="32"/>
          <w:szCs w:val="32"/>
        </w:rPr>
        <w:t xml:space="preserve">   </w:t>
      </w:r>
      <w:r w:rsidR="00A033ED">
        <w:rPr>
          <w:rFonts w:ascii="Times New Roman" w:hAnsi="Times New Roman" w:cs="Times New Roman"/>
          <w:b/>
          <w:sz w:val="32"/>
          <w:szCs w:val="32"/>
        </w:rPr>
        <w:t xml:space="preserve">                               </w:t>
      </w:r>
      <w:r w:rsidRPr="002840AA">
        <w:rPr>
          <w:rFonts w:ascii="Times New Roman" w:hAnsi="Times New Roman" w:cs="Times New Roman"/>
          <w:b/>
          <w:sz w:val="32"/>
          <w:szCs w:val="32"/>
        </w:rPr>
        <w:t xml:space="preserve">                                                                          </w:t>
      </w:r>
      <w:r w:rsidRPr="002840AA">
        <w:rPr>
          <w:rFonts w:ascii="Times New Roman" w:hAnsi="Times New Roman" w:cs="Times New Roman"/>
          <w:b/>
          <w:sz w:val="32"/>
          <w:szCs w:val="32"/>
          <w:lang w:val="vi-VN"/>
        </w:rPr>
        <w:t xml:space="preserve"> </w:t>
      </w:r>
      <w:r w:rsidRPr="002840AA">
        <w:rPr>
          <w:rFonts w:ascii="Times New Roman" w:hAnsi="Times New Roman" w:cs="Times New Roman"/>
          <w:b/>
          <w:sz w:val="26"/>
          <w:szCs w:val="26"/>
          <w:lang w:val="vi-VN"/>
        </w:rPr>
        <w:t xml:space="preserve">KIỂM SOÁT HOẠT ĐỘNG </w:t>
      </w:r>
      <w:r w:rsidRPr="002840AA">
        <w:rPr>
          <w:rFonts w:ascii="Times New Roman" w:hAnsi="Times New Roman" w:cs="Times New Roman"/>
          <w:b/>
          <w:sz w:val="26"/>
          <w:szCs w:val="26"/>
        </w:rPr>
        <w:t>NĂM 201</w:t>
      </w:r>
      <w:r w:rsidR="00DF2B57">
        <w:rPr>
          <w:rFonts w:ascii="Times New Roman" w:hAnsi="Times New Roman" w:cs="Times New Roman"/>
          <w:b/>
          <w:sz w:val="26"/>
          <w:szCs w:val="26"/>
        </w:rPr>
        <w:t>9</w:t>
      </w:r>
    </w:p>
    <w:p w:rsidR="00592D5D" w:rsidRDefault="00592D5D" w:rsidP="00592D5D">
      <w:pPr>
        <w:rPr>
          <w:rFonts w:ascii="Times New Roman" w:hAnsi="Times New Roman" w:cs="Times New Roman"/>
          <w:sz w:val="24"/>
          <w:szCs w:val="24"/>
        </w:rPr>
      </w:pPr>
      <w:r>
        <w:rPr>
          <w:rFonts w:ascii="Times New Roman" w:hAnsi="Times New Roman" w:cs="Times New Roman"/>
          <w:sz w:val="24"/>
          <w:szCs w:val="24"/>
        </w:rPr>
        <w:t xml:space="preserve">Kính thưa </w:t>
      </w:r>
      <w:r w:rsidR="002840AA">
        <w:rPr>
          <w:rFonts w:ascii="Times New Roman" w:hAnsi="Times New Roman" w:cs="Times New Roman"/>
          <w:sz w:val="24"/>
          <w:szCs w:val="24"/>
        </w:rPr>
        <w:t>Đại hội</w:t>
      </w:r>
      <w:bookmarkStart w:id="0" w:name="_GoBack"/>
      <w:bookmarkEnd w:id="0"/>
      <w:r w:rsidR="002840AA">
        <w:rPr>
          <w:rFonts w:ascii="Times New Roman" w:hAnsi="Times New Roman" w:cs="Times New Roman"/>
          <w:sz w:val="24"/>
          <w:szCs w:val="24"/>
        </w:rPr>
        <w:t xml:space="preserve"> đồng</w:t>
      </w:r>
      <w:r>
        <w:rPr>
          <w:rFonts w:ascii="Times New Roman" w:hAnsi="Times New Roman" w:cs="Times New Roman"/>
          <w:sz w:val="24"/>
          <w:szCs w:val="24"/>
        </w:rPr>
        <w:t xml:space="preserve"> cổ đông!</w:t>
      </w:r>
    </w:p>
    <w:p w:rsidR="002840AA" w:rsidRDefault="002840AA" w:rsidP="002840AA">
      <w:pPr>
        <w:ind w:left="360"/>
        <w:jc w:val="both"/>
        <w:rPr>
          <w:rFonts w:ascii="Times New Roman" w:hAnsi="Times New Roman" w:cs="Times New Roman"/>
          <w:sz w:val="24"/>
          <w:szCs w:val="24"/>
        </w:rPr>
      </w:pPr>
      <w:r>
        <w:rPr>
          <w:rFonts w:ascii="Times New Roman" w:hAnsi="Times New Roman" w:cs="Times New Roman"/>
          <w:sz w:val="24"/>
          <w:szCs w:val="24"/>
        </w:rPr>
        <w:t>Ban Kiểm soát Công ty cổ phần Đầu tư Tài chính giáo dục xin báo cáo Đại hội đông cổ đông tình hình và kết quả hoạt động của Ban Kiểm soát năm 201</w:t>
      </w:r>
      <w:r w:rsidR="00DF2B57">
        <w:rPr>
          <w:rFonts w:ascii="Times New Roman" w:hAnsi="Times New Roman" w:cs="Times New Roman"/>
          <w:sz w:val="24"/>
          <w:szCs w:val="24"/>
        </w:rPr>
        <w:t>9</w:t>
      </w:r>
      <w:r>
        <w:rPr>
          <w:rFonts w:ascii="Times New Roman" w:hAnsi="Times New Roman" w:cs="Times New Roman"/>
          <w:sz w:val="24"/>
          <w:szCs w:val="24"/>
        </w:rPr>
        <w:t xml:space="preserve"> với các nội dun</w:t>
      </w:r>
      <w:r w:rsidR="00D0285C">
        <w:rPr>
          <w:rFonts w:ascii="Times New Roman" w:hAnsi="Times New Roman" w:cs="Times New Roman"/>
          <w:sz w:val="24"/>
          <w:szCs w:val="24"/>
        </w:rPr>
        <w:t>g</w:t>
      </w:r>
      <w:r>
        <w:rPr>
          <w:rFonts w:ascii="Times New Roman" w:hAnsi="Times New Roman" w:cs="Times New Roman"/>
          <w:sz w:val="24"/>
          <w:szCs w:val="24"/>
        </w:rPr>
        <w:t xml:space="preserve"> chính như sau:</w:t>
      </w:r>
    </w:p>
    <w:p w:rsidR="002840AA" w:rsidRPr="00D0285C" w:rsidRDefault="002840AA" w:rsidP="002840AA">
      <w:pPr>
        <w:pStyle w:val="ListParagraph"/>
        <w:numPr>
          <w:ilvl w:val="0"/>
          <w:numId w:val="11"/>
        </w:numPr>
        <w:rPr>
          <w:rFonts w:ascii="Times New Roman" w:hAnsi="Times New Roman" w:cs="Times New Roman"/>
          <w:b/>
          <w:sz w:val="24"/>
          <w:szCs w:val="24"/>
        </w:rPr>
      </w:pPr>
      <w:r w:rsidRPr="00D0285C">
        <w:rPr>
          <w:rFonts w:ascii="Times New Roman" w:hAnsi="Times New Roman" w:cs="Times New Roman"/>
          <w:b/>
          <w:sz w:val="24"/>
          <w:szCs w:val="24"/>
        </w:rPr>
        <w:t xml:space="preserve">Các hoạt động của Ban kiểm soát: </w:t>
      </w:r>
    </w:p>
    <w:p w:rsidR="00592D5D" w:rsidRDefault="00592D5D" w:rsidP="006771BF">
      <w:pPr>
        <w:ind w:left="357"/>
        <w:jc w:val="both"/>
        <w:rPr>
          <w:rFonts w:ascii="Times New Roman" w:hAnsi="Times New Roman" w:cs="Times New Roman"/>
          <w:sz w:val="24"/>
          <w:szCs w:val="24"/>
        </w:rPr>
      </w:pPr>
      <w:r>
        <w:rPr>
          <w:rFonts w:ascii="Times New Roman" w:hAnsi="Times New Roman" w:cs="Times New Roman"/>
          <w:sz w:val="24"/>
          <w:szCs w:val="24"/>
        </w:rPr>
        <w:t xml:space="preserve">Ban Kiểm soát nhiệm kỳ 2018-2023 của Công ty cổ phần Đầu tư Tài chính Giáo dục hiện tại mới chỉ có 1 thành viên do Đại hội đồng cổ đông thường niên </w:t>
      </w:r>
      <w:r w:rsidR="00DF2B57">
        <w:rPr>
          <w:rFonts w:ascii="Times New Roman" w:hAnsi="Times New Roman" w:cs="Times New Roman"/>
          <w:sz w:val="24"/>
          <w:szCs w:val="24"/>
        </w:rPr>
        <w:t xml:space="preserve">các </w:t>
      </w:r>
      <w:r>
        <w:rPr>
          <w:rFonts w:ascii="Times New Roman" w:hAnsi="Times New Roman" w:cs="Times New Roman"/>
          <w:sz w:val="24"/>
          <w:szCs w:val="24"/>
        </w:rPr>
        <w:t>năm 2018</w:t>
      </w:r>
      <w:r w:rsidR="00DF2B57">
        <w:rPr>
          <w:rFonts w:ascii="Times New Roman" w:hAnsi="Times New Roman" w:cs="Times New Roman"/>
          <w:sz w:val="24"/>
          <w:szCs w:val="24"/>
        </w:rPr>
        <w:t>, 2019</w:t>
      </w:r>
      <w:r>
        <w:rPr>
          <w:rFonts w:ascii="Times New Roman" w:hAnsi="Times New Roman" w:cs="Times New Roman"/>
          <w:sz w:val="24"/>
          <w:szCs w:val="24"/>
        </w:rPr>
        <w:t xml:space="preserve"> chưa bầu đủ số lượng theo dự kiến. Điều này cũng ảnh hưởng đến nhiệm vụ giám sát hoạt động quản trị cũng như điều hành của HĐQT và Ban Tổng Giám đốc.</w:t>
      </w:r>
    </w:p>
    <w:p w:rsidR="002840AA" w:rsidRPr="002840AA" w:rsidRDefault="002840AA" w:rsidP="006771BF">
      <w:pPr>
        <w:ind w:left="426"/>
        <w:jc w:val="both"/>
        <w:rPr>
          <w:rFonts w:ascii="Times New Roman" w:hAnsi="Times New Roman" w:cs="Times New Roman"/>
          <w:sz w:val="24"/>
          <w:szCs w:val="24"/>
        </w:rPr>
      </w:pPr>
      <w:r>
        <w:rPr>
          <w:rFonts w:ascii="Times New Roman" w:hAnsi="Times New Roman" w:cs="Times New Roman"/>
          <w:sz w:val="24"/>
          <w:szCs w:val="24"/>
        </w:rPr>
        <w:t xml:space="preserve">Ban Kiểm soát </w:t>
      </w:r>
      <w:r w:rsidRPr="002840AA">
        <w:rPr>
          <w:rFonts w:ascii="Times New Roman" w:hAnsi="Times New Roman" w:cs="Times New Roman"/>
          <w:sz w:val="24"/>
          <w:szCs w:val="24"/>
        </w:rPr>
        <w:t>đã tiến hành hoạt động kiểm tra, giám sát việc việc tuân thủ các quy định của Luật Doanh nghiệp, Luật Kế toán và các văn bản pháp quy có liên quan; kiểm tra giám sát việc chấp hành Điều lệ, Quy chế tổ chức và hoạt động của Công ty, Nghị quyết Đại hội cổ đông năm 201</w:t>
      </w:r>
      <w:r w:rsidR="00DF2B57">
        <w:rPr>
          <w:rFonts w:ascii="Times New Roman" w:hAnsi="Times New Roman" w:cs="Times New Roman"/>
          <w:sz w:val="24"/>
          <w:szCs w:val="24"/>
        </w:rPr>
        <w:t>9</w:t>
      </w:r>
      <w:r w:rsidR="00813F87">
        <w:rPr>
          <w:rFonts w:ascii="Times New Roman" w:hAnsi="Times New Roman" w:cs="Times New Roman"/>
          <w:sz w:val="24"/>
          <w:szCs w:val="24"/>
        </w:rPr>
        <w:t>, Nghị quyết Đại hội đồng cổ đông bất thường năm 2019</w:t>
      </w:r>
      <w:r w:rsidRPr="002840AA">
        <w:rPr>
          <w:rFonts w:ascii="Times New Roman" w:hAnsi="Times New Roman" w:cs="Times New Roman"/>
          <w:sz w:val="24"/>
          <w:szCs w:val="24"/>
        </w:rPr>
        <w:t xml:space="preserve"> của Công ty, cụ thể là: </w:t>
      </w:r>
    </w:p>
    <w:p w:rsidR="002840AA" w:rsidRPr="002840AA" w:rsidRDefault="002840AA" w:rsidP="00400AE3">
      <w:pPr>
        <w:pStyle w:val="ListParagraph"/>
        <w:numPr>
          <w:ilvl w:val="0"/>
          <w:numId w:val="8"/>
        </w:numPr>
        <w:jc w:val="both"/>
        <w:rPr>
          <w:rFonts w:ascii="Times New Roman" w:hAnsi="Times New Roman" w:cs="Times New Roman"/>
          <w:sz w:val="24"/>
          <w:szCs w:val="24"/>
        </w:rPr>
      </w:pPr>
      <w:r w:rsidRPr="002840AA">
        <w:rPr>
          <w:rFonts w:ascii="Times New Roman" w:hAnsi="Times New Roman" w:cs="Times New Roman"/>
          <w:sz w:val="24"/>
          <w:szCs w:val="24"/>
        </w:rPr>
        <w:t xml:space="preserve">Xem xét tính </w:t>
      </w:r>
      <w:r w:rsidR="00DF2B57">
        <w:rPr>
          <w:rFonts w:ascii="Times New Roman" w:hAnsi="Times New Roman" w:cs="Times New Roman"/>
          <w:sz w:val="24"/>
          <w:szCs w:val="24"/>
        </w:rPr>
        <w:t>pháp lý, trình tự, thủ tục ban hành các Nghị quyết, Quyết định của Hội động quản trị, Ban Tổng Giám đốc trong năm 2019</w:t>
      </w:r>
      <w:r w:rsidRPr="002840AA">
        <w:rPr>
          <w:rFonts w:ascii="Times New Roman" w:hAnsi="Times New Roman" w:cs="Times New Roman"/>
          <w:sz w:val="24"/>
          <w:szCs w:val="24"/>
        </w:rPr>
        <w:t>;</w:t>
      </w:r>
    </w:p>
    <w:p w:rsidR="002840AA" w:rsidRDefault="002840AA" w:rsidP="00400AE3">
      <w:pPr>
        <w:pStyle w:val="ListParagraph"/>
        <w:numPr>
          <w:ilvl w:val="0"/>
          <w:numId w:val="8"/>
        </w:numPr>
        <w:jc w:val="both"/>
        <w:rPr>
          <w:rFonts w:ascii="Times New Roman" w:hAnsi="Times New Roman" w:cs="Times New Roman"/>
          <w:sz w:val="24"/>
          <w:szCs w:val="24"/>
        </w:rPr>
      </w:pPr>
      <w:r w:rsidRPr="002840AA">
        <w:rPr>
          <w:rFonts w:ascii="Times New Roman" w:hAnsi="Times New Roman" w:cs="Times New Roman"/>
          <w:sz w:val="24"/>
          <w:szCs w:val="24"/>
        </w:rPr>
        <w:t>Kiểm tra giám sát Hội đồng Quản trị, Ban Tổng Giám đốc trong việc tổ chức thực hiện các Nghị quyết của Đại hội cổ đông;</w:t>
      </w:r>
    </w:p>
    <w:p w:rsidR="002840AA" w:rsidRDefault="00DF2B57" w:rsidP="00400AE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Kiểm soát việc tuân thủ các quy định về công bố thông tin của Công ty theo các quy định của pháp luật</w:t>
      </w:r>
      <w:r w:rsidR="002840AA">
        <w:rPr>
          <w:rFonts w:ascii="Times New Roman" w:hAnsi="Times New Roman" w:cs="Times New Roman"/>
          <w:sz w:val="24"/>
          <w:szCs w:val="24"/>
        </w:rPr>
        <w:t>.</w:t>
      </w:r>
    </w:p>
    <w:p w:rsidR="00400AE3" w:rsidRPr="00AD0B62" w:rsidRDefault="00400AE3" w:rsidP="00400AE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Các hoạt động khác trong phạm vi trách nhiệm và quyền hạn của Ban Kiểm soát.</w:t>
      </w:r>
    </w:p>
    <w:p w:rsidR="00D0285C" w:rsidRDefault="00592D5D" w:rsidP="002840AA">
      <w:pPr>
        <w:autoSpaceDE w:val="0"/>
        <w:autoSpaceDN w:val="0"/>
        <w:adjustRightInd w:val="0"/>
        <w:spacing w:after="120"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Trong thời gian từ </w:t>
      </w:r>
      <w:r w:rsidR="007D06F8">
        <w:rPr>
          <w:rFonts w:ascii="Times New Roman" w:hAnsi="Times New Roman" w:cs="Times New Roman"/>
          <w:sz w:val="24"/>
          <w:szCs w:val="24"/>
        </w:rPr>
        <w:t>19</w:t>
      </w:r>
      <w:r w:rsidR="00826AF8">
        <w:rPr>
          <w:rFonts w:ascii="Times New Roman" w:hAnsi="Times New Roman" w:cs="Times New Roman"/>
          <w:sz w:val="24"/>
          <w:szCs w:val="24"/>
        </w:rPr>
        <w:t>/4/2018</w:t>
      </w:r>
      <w:r>
        <w:rPr>
          <w:rFonts w:ascii="Times New Roman" w:hAnsi="Times New Roman" w:cs="Times New Roman"/>
          <w:sz w:val="24"/>
          <w:szCs w:val="24"/>
        </w:rPr>
        <w:t xml:space="preserve"> đến nay, Ban kiểm soát đã được HĐQT mời tham dự </w:t>
      </w:r>
      <w:r w:rsidR="00E203B4">
        <w:rPr>
          <w:rFonts w:ascii="Times New Roman" w:hAnsi="Times New Roman" w:cs="Times New Roman"/>
          <w:sz w:val="24"/>
          <w:szCs w:val="24"/>
        </w:rPr>
        <w:t>0</w:t>
      </w:r>
      <w:r w:rsidR="00DF2B57">
        <w:rPr>
          <w:rFonts w:ascii="Times New Roman" w:hAnsi="Times New Roman" w:cs="Times New Roman"/>
          <w:sz w:val="24"/>
          <w:szCs w:val="24"/>
        </w:rPr>
        <w:t>6</w:t>
      </w:r>
      <w:r w:rsidR="00E203B4">
        <w:rPr>
          <w:rFonts w:ascii="Times New Roman" w:hAnsi="Times New Roman" w:cs="Times New Roman"/>
          <w:sz w:val="24"/>
          <w:szCs w:val="24"/>
        </w:rPr>
        <w:t xml:space="preserve"> </w:t>
      </w:r>
      <w:r>
        <w:rPr>
          <w:rFonts w:ascii="Times New Roman" w:hAnsi="Times New Roman" w:cs="Times New Roman"/>
          <w:sz w:val="24"/>
          <w:szCs w:val="24"/>
        </w:rPr>
        <w:t xml:space="preserve">cuộc họp và thực tế tham dự được </w:t>
      </w:r>
      <w:r w:rsidR="00E203B4">
        <w:rPr>
          <w:rFonts w:ascii="Times New Roman" w:hAnsi="Times New Roman" w:cs="Times New Roman"/>
          <w:sz w:val="24"/>
          <w:szCs w:val="24"/>
        </w:rPr>
        <w:t>0</w:t>
      </w:r>
      <w:r w:rsidR="00DF2B57">
        <w:rPr>
          <w:rFonts w:ascii="Times New Roman" w:hAnsi="Times New Roman" w:cs="Times New Roman"/>
          <w:sz w:val="24"/>
          <w:szCs w:val="24"/>
        </w:rPr>
        <w:t>5</w:t>
      </w:r>
      <w:r>
        <w:rPr>
          <w:rFonts w:ascii="Times New Roman" w:hAnsi="Times New Roman" w:cs="Times New Roman"/>
          <w:sz w:val="24"/>
          <w:szCs w:val="24"/>
        </w:rPr>
        <w:t xml:space="preserve"> cuộc. </w:t>
      </w:r>
    </w:p>
    <w:p w:rsidR="00826AF8" w:rsidRPr="00826AF8" w:rsidRDefault="00D0285C" w:rsidP="00826AF8">
      <w:pPr>
        <w:pStyle w:val="ListParagraph"/>
        <w:numPr>
          <w:ilvl w:val="0"/>
          <w:numId w:val="12"/>
        </w:numPr>
        <w:autoSpaceDE w:val="0"/>
        <w:autoSpaceDN w:val="0"/>
        <w:adjustRightInd w:val="0"/>
        <w:spacing w:after="120" w:line="288" w:lineRule="auto"/>
        <w:ind w:hanging="371"/>
        <w:jc w:val="both"/>
        <w:rPr>
          <w:spacing w:val="-2"/>
          <w:lang w:val="vi-VN"/>
        </w:rPr>
      </w:pPr>
      <w:r w:rsidRPr="00D0285C">
        <w:rPr>
          <w:rFonts w:ascii="Times New Roman" w:hAnsi="Times New Roman" w:cs="Times New Roman"/>
          <w:sz w:val="24"/>
          <w:szCs w:val="24"/>
        </w:rPr>
        <w:t>Các cuộc họp của HĐQT được triệu tập và tổ chức đúng quy định tại Luật Doanh nghiệp, Điều lệ và Quy chế quản trị của Công ty;</w:t>
      </w:r>
    </w:p>
    <w:p w:rsidR="00826AF8" w:rsidRPr="00826AF8" w:rsidRDefault="00826AF8" w:rsidP="00826AF8">
      <w:pPr>
        <w:pStyle w:val="ListParagraph"/>
        <w:numPr>
          <w:ilvl w:val="0"/>
          <w:numId w:val="12"/>
        </w:numPr>
        <w:autoSpaceDE w:val="0"/>
        <w:autoSpaceDN w:val="0"/>
        <w:adjustRightInd w:val="0"/>
        <w:spacing w:after="120" w:line="288" w:lineRule="auto"/>
        <w:ind w:hanging="371"/>
        <w:jc w:val="both"/>
        <w:rPr>
          <w:spacing w:val="-2"/>
          <w:lang w:val="vi-VN"/>
        </w:rPr>
      </w:pPr>
      <w:r>
        <w:rPr>
          <w:rFonts w:ascii="Times New Roman" w:hAnsi="Times New Roman" w:cs="Times New Roman"/>
          <w:sz w:val="24"/>
          <w:szCs w:val="24"/>
        </w:rPr>
        <w:t>Ban Kiểm soát được cung cấp đầy đủ Biên bản họp, Nghị quyết, Quyết định của Hội đồng quản trị liên quan đến công tác quản lý điều hành hoạt động của Công ty;</w:t>
      </w:r>
    </w:p>
    <w:p w:rsidR="00D0285C" w:rsidRDefault="00D0285C" w:rsidP="00D0285C">
      <w:pPr>
        <w:pStyle w:val="ListParagraph"/>
        <w:numPr>
          <w:ilvl w:val="0"/>
          <w:numId w:val="12"/>
        </w:numPr>
        <w:autoSpaceDE w:val="0"/>
        <w:autoSpaceDN w:val="0"/>
        <w:adjustRightInd w:val="0"/>
        <w:spacing w:after="120" w:line="288" w:lineRule="auto"/>
        <w:ind w:hanging="371"/>
        <w:jc w:val="both"/>
        <w:rPr>
          <w:rFonts w:ascii="Times New Roman" w:hAnsi="Times New Roman" w:cs="Times New Roman"/>
          <w:sz w:val="24"/>
          <w:szCs w:val="24"/>
        </w:rPr>
      </w:pPr>
      <w:r w:rsidRPr="00D0285C">
        <w:rPr>
          <w:rFonts w:ascii="Times New Roman" w:hAnsi="Times New Roman" w:cs="Times New Roman"/>
          <w:sz w:val="24"/>
          <w:szCs w:val="24"/>
        </w:rPr>
        <w:t>Các Nghị quyết, quyết định của Hội đồng Quản trị, Chủ tịch Hội đồng Quản trị tập trung vào việc triển khai thực hiện Nghị quyết của Đại hội cổ đông năm 201</w:t>
      </w:r>
      <w:r w:rsidR="00826AF8">
        <w:rPr>
          <w:rFonts w:ascii="Times New Roman" w:hAnsi="Times New Roman" w:cs="Times New Roman"/>
          <w:sz w:val="24"/>
          <w:szCs w:val="24"/>
        </w:rPr>
        <w:t>9, Nghị quyết của Đại hội đồng cổ đông bất thường năm 2019</w:t>
      </w:r>
      <w:r w:rsidRPr="00D0285C">
        <w:rPr>
          <w:rFonts w:ascii="Times New Roman" w:hAnsi="Times New Roman" w:cs="Times New Roman"/>
          <w:sz w:val="24"/>
          <w:szCs w:val="24"/>
        </w:rPr>
        <w:t>, chỉ đạo hoạt động kinh doanh, đáp ứng được yêu cầu quản trị, tạo điều kiện thuận lợi cho hoạt động điều hành của Ban Tổng Giám đốc;</w:t>
      </w:r>
      <w:r>
        <w:rPr>
          <w:rFonts w:ascii="Times New Roman" w:hAnsi="Times New Roman" w:cs="Times New Roman"/>
          <w:sz w:val="24"/>
          <w:szCs w:val="24"/>
        </w:rPr>
        <w:t xml:space="preserve"> </w:t>
      </w:r>
    </w:p>
    <w:p w:rsidR="00400AE3" w:rsidRDefault="00400AE3" w:rsidP="00D0285C">
      <w:pPr>
        <w:pStyle w:val="ListParagraph"/>
        <w:numPr>
          <w:ilvl w:val="0"/>
          <w:numId w:val="12"/>
        </w:numPr>
        <w:autoSpaceDE w:val="0"/>
        <w:autoSpaceDN w:val="0"/>
        <w:adjustRightInd w:val="0"/>
        <w:spacing w:after="120" w:line="288" w:lineRule="auto"/>
        <w:ind w:hanging="371"/>
        <w:jc w:val="both"/>
        <w:rPr>
          <w:rFonts w:ascii="Times New Roman" w:hAnsi="Times New Roman" w:cs="Times New Roman"/>
          <w:sz w:val="24"/>
          <w:szCs w:val="24"/>
        </w:rPr>
      </w:pPr>
      <w:r>
        <w:rPr>
          <w:rFonts w:ascii="Times New Roman" w:hAnsi="Times New Roman" w:cs="Times New Roman"/>
          <w:sz w:val="24"/>
          <w:szCs w:val="24"/>
        </w:rPr>
        <w:t>Các quyết định của Ban Tổng Giám đốc về điều hành hoạt động phù hợp với tình hình thực tế về tổ chức, quản lý của Công ty;</w:t>
      </w:r>
    </w:p>
    <w:p w:rsidR="00813F87" w:rsidRDefault="00813F87" w:rsidP="00813F87">
      <w:pPr>
        <w:pStyle w:val="ListParagraph"/>
        <w:autoSpaceDE w:val="0"/>
        <w:autoSpaceDN w:val="0"/>
        <w:adjustRightInd w:val="0"/>
        <w:spacing w:after="120" w:line="288" w:lineRule="auto"/>
        <w:ind w:left="1080"/>
        <w:jc w:val="both"/>
        <w:rPr>
          <w:rFonts w:ascii="Times New Roman" w:hAnsi="Times New Roman" w:cs="Times New Roman"/>
          <w:sz w:val="24"/>
          <w:szCs w:val="24"/>
        </w:rPr>
      </w:pPr>
    </w:p>
    <w:p w:rsidR="00D0285C" w:rsidRPr="00BB2084" w:rsidRDefault="00400AE3" w:rsidP="00BB2084">
      <w:pPr>
        <w:pStyle w:val="ListParagraph"/>
        <w:numPr>
          <w:ilvl w:val="0"/>
          <w:numId w:val="11"/>
        </w:numPr>
        <w:rPr>
          <w:rFonts w:ascii="Times New Roman" w:hAnsi="Times New Roman" w:cs="Times New Roman"/>
          <w:b/>
          <w:sz w:val="24"/>
          <w:szCs w:val="24"/>
        </w:rPr>
      </w:pPr>
      <w:r w:rsidRPr="00BB2084">
        <w:rPr>
          <w:rFonts w:ascii="Times New Roman" w:hAnsi="Times New Roman" w:cs="Times New Roman"/>
          <w:b/>
          <w:sz w:val="24"/>
          <w:szCs w:val="24"/>
        </w:rPr>
        <w:lastRenderedPageBreak/>
        <w:t>Về Báo cáo tài chính năm 201</w:t>
      </w:r>
      <w:r w:rsidR="00826AF8">
        <w:rPr>
          <w:rFonts w:ascii="Times New Roman" w:hAnsi="Times New Roman" w:cs="Times New Roman"/>
          <w:b/>
          <w:sz w:val="24"/>
          <w:szCs w:val="24"/>
        </w:rPr>
        <w:t>9</w:t>
      </w:r>
    </w:p>
    <w:p w:rsidR="002840AA" w:rsidRPr="00AD0B62" w:rsidRDefault="008D2E38" w:rsidP="008D2E3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Công ty đã thuê Công ty TNHH kiểm toán CPA Việt Nam thực hiện kiểm toán Báo cáo tài chính </w:t>
      </w:r>
      <w:r w:rsidR="00826AF8">
        <w:rPr>
          <w:rFonts w:ascii="Times New Roman" w:hAnsi="Times New Roman" w:cs="Times New Roman"/>
          <w:sz w:val="24"/>
          <w:szCs w:val="24"/>
        </w:rPr>
        <w:t>năm 2019</w:t>
      </w:r>
      <w:r>
        <w:rPr>
          <w:rFonts w:ascii="Times New Roman" w:hAnsi="Times New Roman" w:cs="Times New Roman"/>
          <w:sz w:val="24"/>
          <w:szCs w:val="24"/>
        </w:rPr>
        <w:t>.</w:t>
      </w:r>
    </w:p>
    <w:p w:rsidR="00592D5D" w:rsidRPr="009805C8" w:rsidRDefault="008D2E38" w:rsidP="009805C8">
      <w:pPr>
        <w:ind w:left="360"/>
        <w:jc w:val="center"/>
        <w:rPr>
          <w:rFonts w:ascii="Times New Roman" w:hAnsi="Times New Roman" w:cs="Times New Roman"/>
          <w:b/>
          <w:sz w:val="24"/>
          <w:szCs w:val="24"/>
        </w:rPr>
      </w:pPr>
      <w:r>
        <w:rPr>
          <w:rFonts w:ascii="Times New Roman" w:hAnsi="Times New Roman" w:cs="Times New Roman"/>
          <w:b/>
          <w:sz w:val="24"/>
          <w:szCs w:val="24"/>
        </w:rPr>
        <w:t>Báo cáo</w:t>
      </w:r>
      <w:r w:rsidR="00336A4F" w:rsidRPr="009805C8">
        <w:rPr>
          <w:rFonts w:ascii="Times New Roman" w:hAnsi="Times New Roman" w:cs="Times New Roman"/>
          <w:b/>
          <w:sz w:val="24"/>
          <w:szCs w:val="24"/>
        </w:rPr>
        <w:t xml:space="preserve"> tài chính</w:t>
      </w:r>
      <w:r>
        <w:rPr>
          <w:rFonts w:ascii="Times New Roman" w:hAnsi="Times New Roman" w:cs="Times New Roman"/>
          <w:b/>
          <w:sz w:val="24"/>
          <w:szCs w:val="24"/>
        </w:rPr>
        <w:t xml:space="preserve"> hợp nhất</w:t>
      </w:r>
      <w:r w:rsidR="00336A4F" w:rsidRPr="009805C8">
        <w:rPr>
          <w:rFonts w:ascii="Times New Roman" w:hAnsi="Times New Roman" w:cs="Times New Roman"/>
          <w:b/>
          <w:sz w:val="24"/>
          <w:szCs w:val="24"/>
        </w:rPr>
        <w:t xml:space="preserve"> của Công ty</w:t>
      </w:r>
      <w:r w:rsidR="002840AA" w:rsidRPr="009805C8">
        <w:rPr>
          <w:rFonts w:ascii="Times New Roman" w:hAnsi="Times New Roman" w:cs="Times New Roman"/>
          <w:b/>
          <w:sz w:val="24"/>
          <w:szCs w:val="24"/>
        </w:rPr>
        <w:t xml:space="preserve"> năm 201</w:t>
      </w:r>
      <w:r w:rsidR="00826AF8">
        <w:rPr>
          <w:rFonts w:ascii="Times New Roman" w:hAnsi="Times New Roman" w:cs="Times New Roman"/>
          <w:b/>
          <w:sz w:val="24"/>
          <w:szCs w:val="24"/>
        </w:rPr>
        <w:t>9</w:t>
      </w:r>
    </w:p>
    <w:p w:rsidR="00592D5D" w:rsidRDefault="00592D5D" w:rsidP="00592D5D">
      <w:pPr>
        <w:pStyle w:val="ListParagraph"/>
        <w:jc w:val="right"/>
        <w:rPr>
          <w:rFonts w:ascii="Times New Roman" w:hAnsi="Times New Roman" w:cs="Times New Roman"/>
          <w:sz w:val="24"/>
          <w:szCs w:val="24"/>
        </w:rPr>
      </w:pPr>
      <w:r>
        <w:rPr>
          <w:rFonts w:ascii="Times New Roman" w:hAnsi="Times New Roman" w:cs="Times New Roman"/>
          <w:sz w:val="24"/>
          <w:szCs w:val="24"/>
        </w:rPr>
        <w:t>Đơn vị</w:t>
      </w:r>
      <w:r w:rsidR="002840AA">
        <w:rPr>
          <w:rFonts w:ascii="Times New Roman" w:hAnsi="Times New Roman" w:cs="Times New Roman"/>
          <w:sz w:val="24"/>
          <w:szCs w:val="24"/>
        </w:rPr>
        <w:t xml:space="preserve"> tính: </w:t>
      </w:r>
      <w:r>
        <w:rPr>
          <w:rFonts w:ascii="Times New Roman" w:hAnsi="Times New Roman" w:cs="Times New Roman"/>
          <w:sz w:val="24"/>
          <w:szCs w:val="24"/>
        </w:rPr>
        <w:t>đồng</w:t>
      </w:r>
    </w:p>
    <w:tbl>
      <w:tblPr>
        <w:tblStyle w:val="TableGrid"/>
        <w:tblW w:w="0" w:type="auto"/>
        <w:tblInd w:w="720" w:type="dxa"/>
        <w:tblLook w:val="04A0" w:firstRow="1" w:lastRow="0" w:firstColumn="1" w:lastColumn="0" w:noHBand="0" w:noVBand="1"/>
      </w:tblPr>
      <w:tblGrid>
        <w:gridCol w:w="625"/>
        <w:gridCol w:w="5567"/>
        <w:gridCol w:w="2127"/>
      </w:tblGrid>
      <w:tr w:rsidR="002840AA" w:rsidTr="008D2E38">
        <w:tc>
          <w:tcPr>
            <w:tcW w:w="625" w:type="dxa"/>
          </w:tcPr>
          <w:p w:rsidR="002840AA" w:rsidRPr="002840AA" w:rsidRDefault="002840AA" w:rsidP="008D2E38">
            <w:pPr>
              <w:pStyle w:val="ListParagraph"/>
              <w:spacing w:line="288" w:lineRule="auto"/>
              <w:ind w:left="0"/>
              <w:jc w:val="center"/>
              <w:rPr>
                <w:rFonts w:ascii="Times New Roman" w:hAnsi="Times New Roman" w:cs="Times New Roman"/>
                <w:b/>
                <w:sz w:val="24"/>
                <w:szCs w:val="24"/>
              </w:rPr>
            </w:pPr>
            <w:r w:rsidRPr="002840AA">
              <w:rPr>
                <w:rFonts w:ascii="Times New Roman" w:hAnsi="Times New Roman" w:cs="Times New Roman"/>
                <w:b/>
                <w:sz w:val="24"/>
                <w:szCs w:val="24"/>
              </w:rPr>
              <w:t>TT</w:t>
            </w:r>
          </w:p>
        </w:tc>
        <w:tc>
          <w:tcPr>
            <w:tcW w:w="5567" w:type="dxa"/>
          </w:tcPr>
          <w:p w:rsidR="002840AA" w:rsidRPr="002840AA" w:rsidRDefault="002840AA" w:rsidP="008D2E38">
            <w:pPr>
              <w:pStyle w:val="ListParagraph"/>
              <w:spacing w:line="288" w:lineRule="auto"/>
              <w:ind w:left="0"/>
              <w:jc w:val="center"/>
              <w:rPr>
                <w:rFonts w:ascii="Times New Roman" w:hAnsi="Times New Roman" w:cs="Times New Roman"/>
                <w:b/>
                <w:sz w:val="24"/>
                <w:szCs w:val="24"/>
              </w:rPr>
            </w:pPr>
            <w:r w:rsidRPr="002840AA">
              <w:rPr>
                <w:rFonts w:ascii="Times New Roman" w:hAnsi="Times New Roman" w:cs="Times New Roman"/>
                <w:b/>
                <w:sz w:val="24"/>
                <w:szCs w:val="24"/>
              </w:rPr>
              <w:t>Chỉ tiêu</w:t>
            </w:r>
          </w:p>
        </w:tc>
        <w:tc>
          <w:tcPr>
            <w:tcW w:w="2127" w:type="dxa"/>
          </w:tcPr>
          <w:p w:rsidR="002840AA" w:rsidRPr="002840AA" w:rsidRDefault="002840AA" w:rsidP="00826AF8">
            <w:pPr>
              <w:pStyle w:val="ListParagraph"/>
              <w:spacing w:line="288" w:lineRule="auto"/>
              <w:ind w:left="0"/>
              <w:jc w:val="center"/>
              <w:rPr>
                <w:rFonts w:ascii="Times New Roman" w:hAnsi="Times New Roman" w:cs="Times New Roman"/>
                <w:b/>
                <w:sz w:val="24"/>
                <w:szCs w:val="24"/>
              </w:rPr>
            </w:pPr>
            <w:r w:rsidRPr="002840AA">
              <w:rPr>
                <w:rFonts w:ascii="Times New Roman" w:hAnsi="Times New Roman" w:cs="Times New Roman"/>
                <w:b/>
                <w:sz w:val="24"/>
                <w:szCs w:val="24"/>
              </w:rPr>
              <w:t>Năm 201</w:t>
            </w:r>
            <w:r w:rsidR="00826AF8">
              <w:rPr>
                <w:rFonts w:ascii="Times New Roman" w:hAnsi="Times New Roman" w:cs="Times New Roman"/>
                <w:b/>
                <w:sz w:val="24"/>
                <w:szCs w:val="24"/>
              </w:rPr>
              <w:t>9</w:t>
            </w:r>
          </w:p>
        </w:tc>
      </w:tr>
      <w:tr w:rsidR="002840AA" w:rsidTr="008D2E38">
        <w:tc>
          <w:tcPr>
            <w:tcW w:w="625" w:type="dxa"/>
          </w:tcPr>
          <w:p w:rsidR="002840AA" w:rsidRPr="002840AA" w:rsidRDefault="002840AA" w:rsidP="008D2E38">
            <w:pPr>
              <w:pStyle w:val="ListParagraph"/>
              <w:spacing w:line="288" w:lineRule="auto"/>
              <w:ind w:left="0"/>
              <w:jc w:val="center"/>
              <w:rPr>
                <w:rFonts w:ascii="Times New Roman" w:hAnsi="Times New Roman" w:cs="Times New Roman"/>
                <w:b/>
                <w:sz w:val="24"/>
                <w:szCs w:val="24"/>
              </w:rPr>
            </w:pPr>
            <w:r w:rsidRPr="002840AA">
              <w:rPr>
                <w:rFonts w:ascii="Times New Roman" w:hAnsi="Times New Roman" w:cs="Times New Roman"/>
                <w:b/>
                <w:sz w:val="24"/>
                <w:szCs w:val="24"/>
              </w:rPr>
              <w:t>A</w:t>
            </w:r>
          </w:p>
        </w:tc>
        <w:tc>
          <w:tcPr>
            <w:tcW w:w="5567" w:type="dxa"/>
          </w:tcPr>
          <w:p w:rsidR="002840AA" w:rsidRPr="002840AA" w:rsidRDefault="002840AA" w:rsidP="008D2E38">
            <w:pPr>
              <w:pStyle w:val="ListParagraph"/>
              <w:spacing w:line="288" w:lineRule="auto"/>
              <w:ind w:left="0"/>
              <w:rPr>
                <w:rFonts w:ascii="Times New Roman" w:hAnsi="Times New Roman" w:cs="Times New Roman"/>
                <w:b/>
                <w:sz w:val="24"/>
                <w:szCs w:val="24"/>
              </w:rPr>
            </w:pPr>
            <w:r w:rsidRPr="002840AA">
              <w:rPr>
                <w:rFonts w:ascii="Times New Roman" w:hAnsi="Times New Roman" w:cs="Times New Roman"/>
                <w:b/>
                <w:sz w:val="24"/>
                <w:szCs w:val="24"/>
              </w:rPr>
              <w:t>TÀI SẢN</w:t>
            </w:r>
          </w:p>
        </w:tc>
        <w:tc>
          <w:tcPr>
            <w:tcW w:w="2127" w:type="dxa"/>
          </w:tcPr>
          <w:p w:rsidR="002840AA" w:rsidRPr="00410F40" w:rsidRDefault="002840AA" w:rsidP="00410F40">
            <w:pPr>
              <w:pStyle w:val="ListParagraph"/>
              <w:spacing w:line="288" w:lineRule="auto"/>
              <w:ind w:left="0"/>
              <w:jc w:val="right"/>
              <w:rPr>
                <w:rFonts w:ascii="Times New Roman" w:hAnsi="Times New Roman" w:cs="Times New Roman"/>
                <w:b/>
                <w:sz w:val="24"/>
                <w:szCs w:val="24"/>
              </w:rPr>
            </w:pPr>
          </w:p>
        </w:tc>
      </w:tr>
      <w:tr w:rsidR="002840AA" w:rsidTr="008D2E38">
        <w:tc>
          <w:tcPr>
            <w:tcW w:w="625" w:type="dxa"/>
          </w:tcPr>
          <w:p w:rsidR="002840AA" w:rsidRPr="00410F40" w:rsidRDefault="00410F40" w:rsidP="00410F40">
            <w:pPr>
              <w:spacing w:line="288" w:lineRule="auto"/>
              <w:ind w:left="-11" w:firstLine="11"/>
              <w:jc w:val="center"/>
              <w:rPr>
                <w:rFonts w:ascii="Times New Roman" w:hAnsi="Times New Roman" w:cs="Times New Roman"/>
                <w:b/>
                <w:sz w:val="24"/>
                <w:szCs w:val="24"/>
              </w:rPr>
            </w:pPr>
            <w:r>
              <w:rPr>
                <w:rFonts w:ascii="Times New Roman" w:hAnsi="Times New Roman" w:cs="Times New Roman"/>
                <w:b/>
                <w:sz w:val="24"/>
                <w:szCs w:val="24"/>
              </w:rPr>
              <w:t>I.</w:t>
            </w:r>
          </w:p>
        </w:tc>
        <w:tc>
          <w:tcPr>
            <w:tcW w:w="5567" w:type="dxa"/>
          </w:tcPr>
          <w:p w:rsidR="002840AA" w:rsidRPr="002840AA" w:rsidRDefault="002840AA" w:rsidP="008D2E38">
            <w:pPr>
              <w:pStyle w:val="ListParagraph"/>
              <w:spacing w:line="288" w:lineRule="auto"/>
              <w:ind w:left="0"/>
              <w:rPr>
                <w:rFonts w:ascii="Times New Roman" w:hAnsi="Times New Roman" w:cs="Times New Roman"/>
                <w:b/>
                <w:sz w:val="24"/>
                <w:szCs w:val="24"/>
              </w:rPr>
            </w:pPr>
            <w:r w:rsidRPr="002840AA">
              <w:rPr>
                <w:rFonts w:ascii="Times New Roman" w:hAnsi="Times New Roman" w:cs="Times New Roman"/>
                <w:b/>
                <w:sz w:val="24"/>
                <w:szCs w:val="24"/>
              </w:rPr>
              <w:t>Tài sản ngắn hạn</w:t>
            </w:r>
          </w:p>
        </w:tc>
        <w:tc>
          <w:tcPr>
            <w:tcW w:w="2127" w:type="dxa"/>
          </w:tcPr>
          <w:p w:rsidR="002840AA" w:rsidRPr="002840AA" w:rsidRDefault="008C6844" w:rsidP="00410F40">
            <w:pPr>
              <w:pStyle w:val="ListParagraph"/>
              <w:spacing w:line="288" w:lineRule="auto"/>
              <w:ind w:left="0"/>
              <w:jc w:val="right"/>
              <w:rPr>
                <w:rFonts w:ascii="Times New Roman" w:hAnsi="Times New Roman" w:cs="Times New Roman"/>
                <w:b/>
                <w:sz w:val="24"/>
                <w:szCs w:val="24"/>
              </w:rPr>
            </w:pPr>
            <w:r>
              <w:rPr>
                <w:rFonts w:ascii="Times New Roman" w:hAnsi="Times New Roman" w:cs="Times New Roman"/>
                <w:b/>
                <w:sz w:val="24"/>
                <w:szCs w:val="24"/>
              </w:rPr>
              <w:t>45.584.960.926</w:t>
            </w:r>
          </w:p>
        </w:tc>
      </w:tr>
      <w:tr w:rsidR="002840AA" w:rsidTr="008D2E38">
        <w:tc>
          <w:tcPr>
            <w:tcW w:w="625" w:type="dxa"/>
          </w:tcPr>
          <w:p w:rsidR="002840AA" w:rsidRDefault="002840AA" w:rsidP="008D2E38">
            <w:pPr>
              <w:pStyle w:val="ListParagraph"/>
              <w:spacing w:line="288"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567" w:type="dxa"/>
          </w:tcPr>
          <w:p w:rsidR="002840AA" w:rsidRDefault="002840AA" w:rsidP="00E203B4">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Tiền và các khoản tương đương tiền</w:t>
            </w:r>
          </w:p>
        </w:tc>
        <w:tc>
          <w:tcPr>
            <w:tcW w:w="2127" w:type="dxa"/>
          </w:tcPr>
          <w:p w:rsidR="002840AA" w:rsidRDefault="008C6844" w:rsidP="00410F40">
            <w:pPr>
              <w:pStyle w:val="ListParagraph"/>
              <w:spacing w:line="288" w:lineRule="auto"/>
              <w:ind w:left="0"/>
              <w:jc w:val="right"/>
              <w:rPr>
                <w:rFonts w:ascii="Times New Roman" w:hAnsi="Times New Roman" w:cs="Times New Roman"/>
                <w:sz w:val="24"/>
                <w:szCs w:val="24"/>
              </w:rPr>
            </w:pPr>
            <w:r>
              <w:rPr>
                <w:rFonts w:ascii="Times New Roman" w:hAnsi="Times New Roman" w:cs="Times New Roman"/>
                <w:sz w:val="24"/>
                <w:szCs w:val="24"/>
              </w:rPr>
              <w:t>9.591.536.890</w:t>
            </w:r>
          </w:p>
        </w:tc>
      </w:tr>
      <w:tr w:rsidR="002840AA" w:rsidTr="008D2E38">
        <w:tc>
          <w:tcPr>
            <w:tcW w:w="625" w:type="dxa"/>
          </w:tcPr>
          <w:p w:rsidR="002840AA" w:rsidRDefault="002840AA" w:rsidP="008D2E38">
            <w:pPr>
              <w:pStyle w:val="ListParagraph"/>
              <w:spacing w:line="288"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567" w:type="dxa"/>
          </w:tcPr>
          <w:p w:rsidR="002840AA" w:rsidRDefault="002840AA" w:rsidP="00E203B4">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Các khoản đầu tư tài chính ngắn hạn</w:t>
            </w:r>
          </w:p>
        </w:tc>
        <w:tc>
          <w:tcPr>
            <w:tcW w:w="2127" w:type="dxa"/>
          </w:tcPr>
          <w:p w:rsidR="002840AA" w:rsidRDefault="008C6844" w:rsidP="00410F40">
            <w:pPr>
              <w:pStyle w:val="ListParagraph"/>
              <w:spacing w:line="288" w:lineRule="auto"/>
              <w:ind w:left="0"/>
              <w:jc w:val="right"/>
              <w:rPr>
                <w:rFonts w:ascii="Times New Roman" w:hAnsi="Times New Roman" w:cs="Times New Roman"/>
                <w:sz w:val="24"/>
                <w:szCs w:val="24"/>
              </w:rPr>
            </w:pPr>
            <w:r>
              <w:rPr>
                <w:rFonts w:ascii="Times New Roman" w:hAnsi="Times New Roman" w:cs="Times New Roman"/>
                <w:sz w:val="24"/>
                <w:szCs w:val="24"/>
              </w:rPr>
              <w:t>20.680.220.674</w:t>
            </w:r>
          </w:p>
        </w:tc>
      </w:tr>
      <w:tr w:rsidR="002840AA" w:rsidTr="008D2E38">
        <w:tc>
          <w:tcPr>
            <w:tcW w:w="625" w:type="dxa"/>
          </w:tcPr>
          <w:p w:rsidR="002840AA" w:rsidRDefault="002840AA" w:rsidP="008D2E38">
            <w:pPr>
              <w:pStyle w:val="ListParagraph"/>
              <w:spacing w:line="288"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567" w:type="dxa"/>
          </w:tcPr>
          <w:p w:rsidR="002840AA" w:rsidRDefault="002840AA" w:rsidP="00E203B4">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Các khoản phải thu ngắn hạn</w:t>
            </w:r>
          </w:p>
        </w:tc>
        <w:tc>
          <w:tcPr>
            <w:tcW w:w="2127" w:type="dxa"/>
          </w:tcPr>
          <w:p w:rsidR="002840AA" w:rsidRDefault="008C6844" w:rsidP="00410F40">
            <w:pPr>
              <w:pStyle w:val="ListParagraph"/>
              <w:spacing w:line="288" w:lineRule="auto"/>
              <w:ind w:left="0"/>
              <w:jc w:val="right"/>
              <w:rPr>
                <w:rFonts w:ascii="Times New Roman" w:hAnsi="Times New Roman" w:cs="Times New Roman"/>
                <w:sz w:val="24"/>
                <w:szCs w:val="24"/>
              </w:rPr>
            </w:pPr>
            <w:r>
              <w:rPr>
                <w:rFonts w:ascii="Times New Roman" w:hAnsi="Times New Roman" w:cs="Times New Roman"/>
                <w:sz w:val="24"/>
                <w:szCs w:val="24"/>
              </w:rPr>
              <w:t>15.080.612.027</w:t>
            </w:r>
          </w:p>
        </w:tc>
      </w:tr>
      <w:tr w:rsidR="002840AA" w:rsidTr="008D2E38">
        <w:tc>
          <w:tcPr>
            <w:tcW w:w="625" w:type="dxa"/>
          </w:tcPr>
          <w:p w:rsidR="002840AA" w:rsidRDefault="002840AA" w:rsidP="008D2E38">
            <w:pPr>
              <w:pStyle w:val="ListParagraph"/>
              <w:spacing w:line="288"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567" w:type="dxa"/>
          </w:tcPr>
          <w:p w:rsidR="002840AA" w:rsidRDefault="002840AA" w:rsidP="00E203B4">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Hàng tồn kho</w:t>
            </w:r>
          </w:p>
        </w:tc>
        <w:tc>
          <w:tcPr>
            <w:tcW w:w="2127" w:type="dxa"/>
          </w:tcPr>
          <w:p w:rsidR="002840AA" w:rsidRDefault="008C6844" w:rsidP="00410F40">
            <w:pPr>
              <w:pStyle w:val="ListParagraph"/>
              <w:spacing w:line="288" w:lineRule="auto"/>
              <w:ind w:left="0"/>
              <w:jc w:val="right"/>
              <w:rPr>
                <w:rFonts w:ascii="Times New Roman" w:hAnsi="Times New Roman" w:cs="Times New Roman"/>
                <w:sz w:val="24"/>
                <w:szCs w:val="24"/>
              </w:rPr>
            </w:pPr>
            <w:r>
              <w:rPr>
                <w:rFonts w:ascii="Times New Roman" w:hAnsi="Times New Roman" w:cs="Times New Roman"/>
                <w:sz w:val="24"/>
                <w:szCs w:val="24"/>
              </w:rPr>
              <w:t>7.727.273</w:t>
            </w:r>
          </w:p>
        </w:tc>
      </w:tr>
      <w:tr w:rsidR="002840AA" w:rsidTr="008D2E38">
        <w:tc>
          <w:tcPr>
            <w:tcW w:w="625" w:type="dxa"/>
          </w:tcPr>
          <w:p w:rsidR="002840AA" w:rsidRDefault="002840AA" w:rsidP="008D2E38">
            <w:pPr>
              <w:pStyle w:val="ListParagraph"/>
              <w:spacing w:line="288"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567" w:type="dxa"/>
          </w:tcPr>
          <w:p w:rsidR="002840AA" w:rsidRDefault="002840AA" w:rsidP="00E203B4">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Tài sản ngắn hạn khác</w:t>
            </w:r>
          </w:p>
        </w:tc>
        <w:tc>
          <w:tcPr>
            <w:tcW w:w="2127" w:type="dxa"/>
          </w:tcPr>
          <w:p w:rsidR="002840AA" w:rsidRDefault="008C6844" w:rsidP="00410F40">
            <w:pPr>
              <w:pStyle w:val="ListParagraph"/>
              <w:spacing w:line="288" w:lineRule="auto"/>
              <w:ind w:left="0"/>
              <w:jc w:val="right"/>
              <w:rPr>
                <w:rFonts w:ascii="Times New Roman" w:hAnsi="Times New Roman" w:cs="Times New Roman"/>
                <w:sz w:val="24"/>
                <w:szCs w:val="24"/>
              </w:rPr>
            </w:pPr>
            <w:r>
              <w:rPr>
                <w:rFonts w:ascii="Times New Roman" w:hAnsi="Times New Roman" w:cs="Times New Roman"/>
                <w:sz w:val="24"/>
                <w:szCs w:val="24"/>
              </w:rPr>
              <w:t>224.864.062</w:t>
            </w:r>
          </w:p>
        </w:tc>
      </w:tr>
      <w:tr w:rsidR="002840AA" w:rsidRPr="002840AA" w:rsidTr="008D2E38">
        <w:tc>
          <w:tcPr>
            <w:tcW w:w="625" w:type="dxa"/>
          </w:tcPr>
          <w:p w:rsidR="002840AA" w:rsidRPr="002840AA" w:rsidRDefault="002840AA" w:rsidP="008D2E38">
            <w:pPr>
              <w:pStyle w:val="ListParagraph"/>
              <w:spacing w:line="288" w:lineRule="auto"/>
              <w:ind w:left="0"/>
              <w:jc w:val="center"/>
              <w:rPr>
                <w:rFonts w:ascii="Times New Roman" w:hAnsi="Times New Roman" w:cs="Times New Roman"/>
                <w:b/>
                <w:sz w:val="24"/>
                <w:szCs w:val="24"/>
              </w:rPr>
            </w:pPr>
            <w:r w:rsidRPr="002840AA">
              <w:rPr>
                <w:rFonts w:ascii="Times New Roman" w:hAnsi="Times New Roman" w:cs="Times New Roman"/>
                <w:b/>
                <w:sz w:val="24"/>
                <w:szCs w:val="24"/>
              </w:rPr>
              <w:t>II.</w:t>
            </w:r>
          </w:p>
        </w:tc>
        <w:tc>
          <w:tcPr>
            <w:tcW w:w="5567" w:type="dxa"/>
          </w:tcPr>
          <w:p w:rsidR="002840AA" w:rsidRPr="002840AA" w:rsidRDefault="002840AA" w:rsidP="00E203B4">
            <w:pPr>
              <w:pStyle w:val="ListParagraph"/>
              <w:spacing w:line="288" w:lineRule="auto"/>
              <w:ind w:left="0"/>
              <w:rPr>
                <w:rFonts w:ascii="Times New Roman" w:hAnsi="Times New Roman" w:cs="Times New Roman"/>
                <w:b/>
                <w:sz w:val="24"/>
                <w:szCs w:val="24"/>
              </w:rPr>
            </w:pPr>
            <w:r w:rsidRPr="002840AA">
              <w:rPr>
                <w:rFonts w:ascii="Times New Roman" w:hAnsi="Times New Roman" w:cs="Times New Roman"/>
                <w:b/>
                <w:sz w:val="24"/>
                <w:szCs w:val="24"/>
              </w:rPr>
              <w:t>Tài sản dài hạn</w:t>
            </w:r>
          </w:p>
        </w:tc>
        <w:tc>
          <w:tcPr>
            <w:tcW w:w="2127" w:type="dxa"/>
          </w:tcPr>
          <w:p w:rsidR="002840AA" w:rsidRPr="002840AA" w:rsidRDefault="008C6844" w:rsidP="00410F40">
            <w:pPr>
              <w:pStyle w:val="ListParagraph"/>
              <w:spacing w:line="288" w:lineRule="auto"/>
              <w:ind w:left="0"/>
              <w:jc w:val="right"/>
              <w:rPr>
                <w:rFonts w:ascii="Times New Roman" w:hAnsi="Times New Roman" w:cs="Times New Roman"/>
                <w:b/>
                <w:sz w:val="24"/>
                <w:szCs w:val="24"/>
              </w:rPr>
            </w:pPr>
            <w:r>
              <w:rPr>
                <w:rFonts w:ascii="Times New Roman" w:hAnsi="Times New Roman" w:cs="Times New Roman"/>
                <w:b/>
                <w:sz w:val="24"/>
                <w:szCs w:val="24"/>
              </w:rPr>
              <w:t>46.032.096.197</w:t>
            </w:r>
          </w:p>
        </w:tc>
      </w:tr>
      <w:tr w:rsidR="002840AA" w:rsidTr="008D2E38">
        <w:tc>
          <w:tcPr>
            <w:tcW w:w="625" w:type="dxa"/>
          </w:tcPr>
          <w:p w:rsidR="002840AA" w:rsidRDefault="00410F40" w:rsidP="008D2E38">
            <w:pPr>
              <w:pStyle w:val="ListParagraph"/>
              <w:spacing w:line="288"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567" w:type="dxa"/>
          </w:tcPr>
          <w:p w:rsidR="002840AA" w:rsidRDefault="002840AA" w:rsidP="00E203B4">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Tài sản cố định</w:t>
            </w:r>
          </w:p>
        </w:tc>
        <w:tc>
          <w:tcPr>
            <w:tcW w:w="2127" w:type="dxa"/>
          </w:tcPr>
          <w:p w:rsidR="002840AA" w:rsidRDefault="008C6844" w:rsidP="00410F40">
            <w:pPr>
              <w:pStyle w:val="ListParagraph"/>
              <w:spacing w:line="288" w:lineRule="auto"/>
              <w:ind w:left="0"/>
              <w:jc w:val="right"/>
              <w:rPr>
                <w:rFonts w:ascii="Times New Roman" w:hAnsi="Times New Roman" w:cs="Times New Roman"/>
                <w:sz w:val="24"/>
                <w:szCs w:val="24"/>
              </w:rPr>
            </w:pPr>
            <w:r>
              <w:rPr>
                <w:rFonts w:ascii="Times New Roman" w:hAnsi="Times New Roman" w:cs="Times New Roman"/>
                <w:sz w:val="24"/>
                <w:szCs w:val="24"/>
              </w:rPr>
              <w:t>3.107.011.006</w:t>
            </w:r>
          </w:p>
        </w:tc>
      </w:tr>
      <w:tr w:rsidR="002840AA" w:rsidTr="008D2E38">
        <w:tc>
          <w:tcPr>
            <w:tcW w:w="625" w:type="dxa"/>
          </w:tcPr>
          <w:p w:rsidR="002840AA" w:rsidRDefault="00410F40" w:rsidP="008D2E38">
            <w:pPr>
              <w:pStyle w:val="ListParagraph"/>
              <w:spacing w:line="288"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567" w:type="dxa"/>
          </w:tcPr>
          <w:p w:rsidR="002840AA" w:rsidRDefault="002840AA" w:rsidP="00E203B4">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Các khoản đầu tư tài chính dài hạn</w:t>
            </w:r>
          </w:p>
        </w:tc>
        <w:tc>
          <w:tcPr>
            <w:tcW w:w="2127" w:type="dxa"/>
          </w:tcPr>
          <w:p w:rsidR="002840AA" w:rsidRDefault="00410F40" w:rsidP="00410F40">
            <w:pPr>
              <w:pStyle w:val="ListParagraph"/>
              <w:spacing w:line="288" w:lineRule="auto"/>
              <w:ind w:left="0"/>
              <w:jc w:val="right"/>
              <w:rPr>
                <w:rFonts w:ascii="Times New Roman" w:hAnsi="Times New Roman" w:cs="Times New Roman"/>
                <w:sz w:val="24"/>
                <w:szCs w:val="24"/>
              </w:rPr>
            </w:pPr>
            <w:r>
              <w:rPr>
                <w:rFonts w:ascii="Times New Roman" w:hAnsi="Times New Roman" w:cs="Times New Roman"/>
                <w:sz w:val="24"/>
                <w:szCs w:val="24"/>
              </w:rPr>
              <w:t>42.474.799.999</w:t>
            </w:r>
          </w:p>
        </w:tc>
      </w:tr>
      <w:tr w:rsidR="002840AA" w:rsidTr="008D2E38">
        <w:tc>
          <w:tcPr>
            <w:tcW w:w="625" w:type="dxa"/>
          </w:tcPr>
          <w:p w:rsidR="002840AA" w:rsidRDefault="00410F40" w:rsidP="008D2E38">
            <w:pPr>
              <w:pStyle w:val="ListParagraph"/>
              <w:spacing w:line="288"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567" w:type="dxa"/>
          </w:tcPr>
          <w:p w:rsidR="002840AA" w:rsidRDefault="002840AA" w:rsidP="008D2E38">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Tài sản dài hạn khác</w:t>
            </w:r>
          </w:p>
        </w:tc>
        <w:tc>
          <w:tcPr>
            <w:tcW w:w="2127" w:type="dxa"/>
          </w:tcPr>
          <w:p w:rsidR="002840AA" w:rsidRDefault="008C6844" w:rsidP="00410F40">
            <w:pPr>
              <w:pStyle w:val="ListParagraph"/>
              <w:spacing w:line="288" w:lineRule="auto"/>
              <w:ind w:left="0"/>
              <w:jc w:val="right"/>
              <w:rPr>
                <w:rFonts w:ascii="Times New Roman" w:hAnsi="Times New Roman" w:cs="Times New Roman"/>
                <w:sz w:val="24"/>
                <w:szCs w:val="24"/>
              </w:rPr>
            </w:pPr>
            <w:r>
              <w:rPr>
                <w:rFonts w:ascii="Times New Roman" w:hAnsi="Times New Roman" w:cs="Times New Roman"/>
                <w:sz w:val="24"/>
                <w:szCs w:val="24"/>
              </w:rPr>
              <w:t>450.285.192</w:t>
            </w:r>
          </w:p>
        </w:tc>
      </w:tr>
      <w:tr w:rsidR="002840AA" w:rsidTr="008D2E38">
        <w:tc>
          <w:tcPr>
            <w:tcW w:w="625" w:type="dxa"/>
          </w:tcPr>
          <w:p w:rsidR="002840AA" w:rsidRDefault="002840AA" w:rsidP="008D2E38">
            <w:pPr>
              <w:pStyle w:val="ListParagraph"/>
              <w:spacing w:line="288" w:lineRule="auto"/>
              <w:ind w:left="0"/>
              <w:jc w:val="center"/>
              <w:rPr>
                <w:rFonts w:ascii="Times New Roman" w:hAnsi="Times New Roman" w:cs="Times New Roman"/>
                <w:sz w:val="24"/>
                <w:szCs w:val="24"/>
              </w:rPr>
            </w:pPr>
          </w:p>
        </w:tc>
        <w:tc>
          <w:tcPr>
            <w:tcW w:w="5567" w:type="dxa"/>
          </w:tcPr>
          <w:p w:rsidR="002840AA" w:rsidRPr="002840AA" w:rsidRDefault="002840AA" w:rsidP="008D2E38">
            <w:pPr>
              <w:pStyle w:val="ListParagraph"/>
              <w:spacing w:line="288" w:lineRule="auto"/>
              <w:ind w:left="0"/>
              <w:rPr>
                <w:rFonts w:ascii="Times New Roman" w:hAnsi="Times New Roman" w:cs="Times New Roman"/>
                <w:b/>
                <w:sz w:val="24"/>
                <w:szCs w:val="24"/>
              </w:rPr>
            </w:pPr>
            <w:r w:rsidRPr="002840AA">
              <w:rPr>
                <w:rFonts w:ascii="Times New Roman" w:hAnsi="Times New Roman" w:cs="Times New Roman"/>
                <w:b/>
                <w:sz w:val="24"/>
                <w:szCs w:val="24"/>
              </w:rPr>
              <w:t>TỔNG CỘNG TÀI SẢN</w:t>
            </w:r>
          </w:p>
        </w:tc>
        <w:tc>
          <w:tcPr>
            <w:tcW w:w="2127" w:type="dxa"/>
          </w:tcPr>
          <w:p w:rsidR="002840AA" w:rsidRPr="002840AA" w:rsidRDefault="008C6844" w:rsidP="00410F40">
            <w:pPr>
              <w:pStyle w:val="ListParagraph"/>
              <w:spacing w:line="288" w:lineRule="auto"/>
              <w:ind w:left="0"/>
              <w:jc w:val="right"/>
              <w:rPr>
                <w:rFonts w:ascii="Times New Roman" w:hAnsi="Times New Roman" w:cs="Times New Roman"/>
                <w:b/>
                <w:sz w:val="24"/>
                <w:szCs w:val="24"/>
              </w:rPr>
            </w:pPr>
            <w:r>
              <w:rPr>
                <w:rFonts w:ascii="Times New Roman" w:hAnsi="Times New Roman" w:cs="Times New Roman"/>
                <w:b/>
                <w:sz w:val="24"/>
                <w:szCs w:val="24"/>
              </w:rPr>
              <w:t>91.617.057.123</w:t>
            </w:r>
          </w:p>
        </w:tc>
      </w:tr>
      <w:tr w:rsidR="002840AA" w:rsidRPr="002840AA" w:rsidTr="008D2E38">
        <w:tc>
          <w:tcPr>
            <w:tcW w:w="625" w:type="dxa"/>
          </w:tcPr>
          <w:p w:rsidR="002840AA" w:rsidRPr="002840AA" w:rsidRDefault="002840AA" w:rsidP="008D2E38">
            <w:pPr>
              <w:pStyle w:val="ListParagraph"/>
              <w:spacing w:line="288" w:lineRule="auto"/>
              <w:ind w:left="0"/>
              <w:jc w:val="center"/>
              <w:rPr>
                <w:rFonts w:ascii="Times New Roman" w:hAnsi="Times New Roman" w:cs="Times New Roman"/>
                <w:b/>
                <w:sz w:val="24"/>
                <w:szCs w:val="24"/>
              </w:rPr>
            </w:pPr>
            <w:r w:rsidRPr="002840AA">
              <w:rPr>
                <w:rFonts w:ascii="Times New Roman" w:hAnsi="Times New Roman" w:cs="Times New Roman"/>
                <w:b/>
                <w:sz w:val="24"/>
                <w:szCs w:val="24"/>
              </w:rPr>
              <w:t>B</w:t>
            </w:r>
          </w:p>
        </w:tc>
        <w:tc>
          <w:tcPr>
            <w:tcW w:w="5567" w:type="dxa"/>
          </w:tcPr>
          <w:p w:rsidR="002840AA" w:rsidRPr="002840AA" w:rsidRDefault="002840AA" w:rsidP="008D2E38">
            <w:pPr>
              <w:pStyle w:val="ListParagraph"/>
              <w:spacing w:line="288" w:lineRule="auto"/>
              <w:ind w:left="0"/>
              <w:rPr>
                <w:rFonts w:ascii="Times New Roman" w:hAnsi="Times New Roman" w:cs="Times New Roman"/>
                <w:b/>
                <w:sz w:val="24"/>
                <w:szCs w:val="24"/>
              </w:rPr>
            </w:pPr>
            <w:r w:rsidRPr="002840AA">
              <w:rPr>
                <w:rFonts w:ascii="Times New Roman" w:hAnsi="Times New Roman" w:cs="Times New Roman"/>
                <w:b/>
                <w:sz w:val="24"/>
                <w:szCs w:val="24"/>
              </w:rPr>
              <w:t>NGUỒN VỐN</w:t>
            </w:r>
          </w:p>
        </w:tc>
        <w:tc>
          <w:tcPr>
            <w:tcW w:w="2127" w:type="dxa"/>
          </w:tcPr>
          <w:p w:rsidR="002840AA" w:rsidRPr="002840AA" w:rsidRDefault="002840AA" w:rsidP="00410F40">
            <w:pPr>
              <w:pStyle w:val="ListParagraph"/>
              <w:spacing w:line="288" w:lineRule="auto"/>
              <w:ind w:left="0"/>
              <w:jc w:val="right"/>
              <w:rPr>
                <w:rFonts w:ascii="Times New Roman" w:hAnsi="Times New Roman" w:cs="Times New Roman"/>
                <w:b/>
                <w:sz w:val="24"/>
                <w:szCs w:val="24"/>
              </w:rPr>
            </w:pPr>
          </w:p>
        </w:tc>
      </w:tr>
      <w:tr w:rsidR="002840AA" w:rsidRPr="002840AA" w:rsidTr="008D2E38">
        <w:tc>
          <w:tcPr>
            <w:tcW w:w="625" w:type="dxa"/>
          </w:tcPr>
          <w:p w:rsidR="002840AA" w:rsidRPr="002840AA" w:rsidRDefault="002840AA" w:rsidP="008D2E38">
            <w:pPr>
              <w:spacing w:line="288" w:lineRule="auto"/>
              <w:jc w:val="center"/>
              <w:rPr>
                <w:rFonts w:ascii="Times New Roman" w:hAnsi="Times New Roman" w:cs="Times New Roman"/>
                <w:b/>
                <w:sz w:val="24"/>
                <w:szCs w:val="24"/>
              </w:rPr>
            </w:pPr>
            <w:r w:rsidRPr="002840AA">
              <w:rPr>
                <w:rFonts w:ascii="Times New Roman" w:hAnsi="Times New Roman" w:cs="Times New Roman"/>
                <w:b/>
                <w:sz w:val="24"/>
                <w:szCs w:val="24"/>
              </w:rPr>
              <w:t>I</w:t>
            </w:r>
          </w:p>
        </w:tc>
        <w:tc>
          <w:tcPr>
            <w:tcW w:w="5567" w:type="dxa"/>
          </w:tcPr>
          <w:p w:rsidR="002840AA" w:rsidRPr="002840AA" w:rsidRDefault="002840AA" w:rsidP="008D2E38">
            <w:pPr>
              <w:pStyle w:val="ListParagraph"/>
              <w:spacing w:line="288" w:lineRule="auto"/>
              <w:ind w:left="0"/>
              <w:rPr>
                <w:rFonts w:ascii="Times New Roman" w:hAnsi="Times New Roman" w:cs="Times New Roman"/>
                <w:b/>
                <w:sz w:val="24"/>
                <w:szCs w:val="24"/>
              </w:rPr>
            </w:pPr>
            <w:r>
              <w:rPr>
                <w:rFonts w:ascii="Times New Roman" w:hAnsi="Times New Roman" w:cs="Times New Roman"/>
                <w:b/>
                <w:sz w:val="24"/>
                <w:szCs w:val="24"/>
              </w:rPr>
              <w:t>Nợ phải trả</w:t>
            </w:r>
          </w:p>
        </w:tc>
        <w:tc>
          <w:tcPr>
            <w:tcW w:w="2127" w:type="dxa"/>
          </w:tcPr>
          <w:p w:rsidR="002840AA" w:rsidRPr="002840AA" w:rsidRDefault="008C6844" w:rsidP="00410F40">
            <w:pPr>
              <w:pStyle w:val="ListParagraph"/>
              <w:spacing w:line="288" w:lineRule="auto"/>
              <w:ind w:left="0"/>
              <w:jc w:val="right"/>
              <w:rPr>
                <w:rFonts w:ascii="Times New Roman" w:hAnsi="Times New Roman" w:cs="Times New Roman"/>
                <w:b/>
                <w:sz w:val="24"/>
                <w:szCs w:val="24"/>
              </w:rPr>
            </w:pPr>
            <w:r>
              <w:rPr>
                <w:rFonts w:ascii="Times New Roman" w:hAnsi="Times New Roman" w:cs="Times New Roman"/>
                <w:b/>
                <w:sz w:val="24"/>
                <w:szCs w:val="24"/>
              </w:rPr>
              <w:t>2.009.670.990</w:t>
            </w:r>
          </w:p>
        </w:tc>
      </w:tr>
      <w:tr w:rsidR="002840AA" w:rsidTr="008D2E38">
        <w:tc>
          <w:tcPr>
            <w:tcW w:w="625" w:type="dxa"/>
          </w:tcPr>
          <w:p w:rsidR="002840AA" w:rsidRDefault="002840AA" w:rsidP="008D2E38">
            <w:pPr>
              <w:pStyle w:val="ListParagraph"/>
              <w:spacing w:line="288"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567" w:type="dxa"/>
          </w:tcPr>
          <w:p w:rsidR="002840AA" w:rsidRDefault="002840AA" w:rsidP="008D2E38">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Nợ ngắn hạn</w:t>
            </w:r>
          </w:p>
        </w:tc>
        <w:tc>
          <w:tcPr>
            <w:tcW w:w="2127" w:type="dxa"/>
          </w:tcPr>
          <w:p w:rsidR="002840AA" w:rsidRDefault="008C6844" w:rsidP="00410F40">
            <w:pPr>
              <w:pStyle w:val="ListParagraph"/>
              <w:spacing w:line="288" w:lineRule="auto"/>
              <w:ind w:left="0"/>
              <w:jc w:val="right"/>
              <w:rPr>
                <w:rFonts w:ascii="Times New Roman" w:hAnsi="Times New Roman" w:cs="Times New Roman"/>
                <w:sz w:val="24"/>
                <w:szCs w:val="24"/>
              </w:rPr>
            </w:pPr>
            <w:r>
              <w:rPr>
                <w:rFonts w:ascii="Times New Roman" w:hAnsi="Times New Roman" w:cs="Times New Roman"/>
                <w:sz w:val="24"/>
                <w:szCs w:val="24"/>
              </w:rPr>
              <w:t>2.009.670.990</w:t>
            </w:r>
          </w:p>
        </w:tc>
      </w:tr>
      <w:tr w:rsidR="002840AA" w:rsidRPr="002840AA" w:rsidTr="008D2E38">
        <w:tc>
          <w:tcPr>
            <w:tcW w:w="625" w:type="dxa"/>
          </w:tcPr>
          <w:p w:rsidR="002840AA" w:rsidRPr="002840AA" w:rsidRDefault="002840AA" w:rsidP="008D2E38">
            <w:pPr>
              <w:pStyle w:val="ListParagraph"/>
              <w:spacing w:line="288" w:lineRule="auto"/>
              <w:ind w:left="0"/>
              <w:jc w:val="center"/>
              <w:rPr>
                <w:rFonts w:ascii="Times New Roman" w:hAnsi="Times New Roman" w:cs="Times New Roman"/>
                <w:b/>
                <w:sz w:val="24"/>
                <w:szCs w:val="24"/>
              </w:rPr>
            </w:pPr>
            <w:r w:rsidRPr="002840AA">
              <w:rPr>
                <w:rFonts w:ascii="Times New Roman" w:hAnsi="Times New Roman" w:cs="Times New Roman"/>
                <w:b/>
                <w:sz w:val="24"/>
                <w:szCs w:val="24"/>
              </w:rPr>
              <w:t>II</w:t>
            </w:r>
          </w:p>
        </w:tc>
        <w:tc>
          <w:tcPr>
            <w:tcW w:w="5567" w:type="dxa"/>
          </w:tcPr>
          <w:p w:rsidR="002840AA" w:rsidRPr="002840AA" w:rsidRDefault="002840AA" w:rsidP="008D2E38">
            <w:pPr>
              <w:pStyle w:val="ListParagraph"/>
              <w:spacing w:line="288" w:lineRule="auto"/>
              <w:ind w:left="0"/>
              <w:rPr>
                <w:rFonts w:ascii="Times New Roman" w:hAnsi="Times New Roman" w:cs="Times New Roman"/>
                <w:b/>
                <w:sz w:val="24"/>
                <w:szCs w:val="24"/>
              </w:rPr>
            </w:pPr>
            <w:r>
              <w:rPr>
                <w:rFonts w:ascii="Times New Roman" w:hAnsi="Times New Roman" w:cs="Times New Roman"/>
                <w:b/>
                <w:sz w:val="24"/>
                <w:szCs w:val="24"/>
              </w:rPr>
              <w:t>Vốn chủ sở hữu</w:t>
            </w:r>
          </w:p>
        </w:tc>
        <w:tc>
          <w:tcPr>
            <w:tcW w:w="2127" w:type="dxa"/>
          </w:tcPr>
          <w:p w:rsidR="002840AA" w:rsidRPr="002840AA" w:rsidRDefault="008C6844" w:rsidP="00410F40">
            <w:pPr>
              <w:pStyle w:val="ListParagraph"/>
              <w:spacing w:line="288" w:lineRule="auto"/>
              <w:ind w:left="0"/>
              <w:jc w:val="right"/>
              <w:rPr>
                <w:rFonts w:ascii="Times New Roman" w:hAnsi="Times New Roman" w:cs="Times New Roman"/>
                <w:b/>
                <w:sz w:val="24"/>
                <w:szCs w:val="24"/>
              </w:rPr>
            </w:pPr>
            <w:r>
              <w:rPr>
                <w:rFonts w:ascii="Times New Roman" w:hAnsi="Times New Roman" w:cs="Times New Roman"/>
                <w:b/>
                <w:sz w:val="24"/>
                <w:szCs w:val="24"/>
              </w:rPr>
              <w:t>89.607.386.133</w:t>
            </w:r>
          </w:p>
        </w:tc>
      </w:tr>
      <w:tr w:rsidR="00410F40" w:rsidTr="008D2E38">
        <w:tc>
          <w:tcPr>
            <w:tcW w:w="625" w:type="dxa"/>
          </w:tcPr>
          <w:p w:rsidR="00410F40" w:rsidRDefault="00410F40" w:rsidP="008D2E38">
            <w:pPr>
              <w:pStyle w:val="ListParagraph"/>
              <w:spacing w:line="288"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567" w:type="dxa"/>
          </w:tcPr>
          <w:p w:rsidR="00410F40" w:rsidRDefault="00410F40" w:rsidP="008D2E38">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Vốn đầu tư của chủ sở hữu</w:t>
            </w:r>
          </w:p>
        </w:tc>
        <w:tc>
          <w:tcPr>
            <w:tcW w:w="2127" w:type="dxa"/>
          </w:tcPr>
          <w:p w:rsidR="00410F40" w:rsidRDefault="00410F40" w:rsidP="00764C13">
            <w:pPr>
              <w:pStyle w:val="ListParagraph"/>
              <w:spacing w:line="288" w:lineRule="auto"/>
              <w:ind w:left="0"/>
              <w:jc w:val="right"/>
              <w:rPr>
                <w:rFonts w:ascii="Times New Roman" w:hAnsi="Times New Roman" w:cs="Times New Roman"/>
                <w:sz w:val="24"/>
                <w:szCs w:val="24"/>
              </w:rPr>
            </w:pPr>
            <w:r>
              <w:rPr>
                <w:rFonts w:ascii="Times New Roman" w:hAnsi="Times New Roman" w:cs="Times New Roman"/>
                <w:sz w:val="24"/>
                <w:szCs w:val="24"/>
              </w:rPr>
              <w:t>108.800.000.000</w:t>
            </w:r>
          </w:p>
        </w:tc>
      </w:tr>
      <w:tr w:rsidR="00410F40" w:rsidTr="008D2E38">
        <w:tc>
          <w:tcPr>
            <w:tcW w:w="625" w:type="dxa"/>
          </w:tcPr>
          <w:p w:rsidR="00410F40" w:rsidRDefault="00410F40" w:rsidP="008D2E38">
            <w:pPr>
              <w:pStyle w:val="ListParagraph"/>
              <w:spacing w:line="288"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567" w:type="dxa"/>
          </w:tcPr>
          <w:p w:rsidR="00410F40" w:rsidRDefault="00410F40" w:rsidP="008D2E38">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Thặng dư vốn cổ phần</w:t>
            </w:r>
          </w:p>
        </w:tc>
        <w:tc>
          <w:tcPr>
            <w:tcW w:w="2127" w:type="dxa"/>
          </w:tcPr>
          <w:p w:rsidR="00410F40" w:rsidRDefault="00A41F15" w:rsidP="00410F40">
            <w:pPr>
              <w:pStyle w:val="ListParagraph"/>
              <w:spacing w:line="288" w:lineRule="auto"/>
              <w:ind w:left="0"/>
              <w:jc w:val="right"/>
              <w:rPr>
                <w:rFonts w:ascii="Times New Roman" w:hAnsi="Times New Roman" w:cs="Times New Roman"/>
                <w:sz w:val="24"/>
                <w:szCs w:val="24"/>
              </w:rPr>
            </w:pPr>
            <w:r>
              <w:rPr>
                <w:rFonts w:ascii="Times New Roman" w:hAnsi="Times New Roman" w:cs="Times New Roman"/>
                <w:sz w:val="24"/>
                <w:szCs w:val="24"/>
              </w:rPr>
              <w:t>31.454.653.077</w:t>
            </w:r>
          </w:p>
        </w:tc>
      </w:tr>
      <w:tr w:rsidR="00410F40" w:rsidTr="008D2E38">
        <w:tc>
          <w:tcPr>
            <w:tcW w:w="625" w:type="dxa"/>
          </w:tcPr>
          <w:p w:rsidR="00410F40" w:rsidRDefault="00410F40" w:rsidP="008D2E38">
            <w:pPr>
              <w:pStyle w:val="ListParagraph"/>
              <w:spacing w:line="288"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567" w:type="dxa"/>
          </w:tcPr>
          <w:p w:rsidR="00410F40" w:rsidRDefault="00410F40" w:rsidP="008D2E38">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Quỹ đầu tư phát triển</w:t>
            </w:r>
          </w:p>
        </w:tc>
        <w:tc>
          <w:tcPr>
            <w:tcW w:w="2127" w:type="dxa"/>
          </w:tcPr>
          <w:p w:rsidR="00410F40" w:rsidRDefault="00A41F15" w:rsidP="00410F40">
            <w:pPr>
              <w:pStyle w:val="ListParagraph"/>
              <w:spacing w:line="288" w:lineRule="auto"/>
              <w:ind w:left="0"/>
              <w:jc w:val="right"/>
              <w:rPr>
                <w:rFonts w:ascii="Times New Roman" w:hAnsi="Times New Roman" w:cs="Times New Roman"/>
                <w:sz w:val="24"/>
                <w:szCs w:val="24"/>
              </w:rPr>
            </w:pPr>
            <w:r>
              <w:rPr>
                <w:rFonts w:ascii="Times New Roman" w:hAnsi="Times New Roman" w:cs="Times New Roman"/>
                <w:sz w:val="24"/>
                <w:szCs w:val="24"/>
              </w:rPr>
              <w:t>5.326.196.908</w:t>
            </w:r>
          </w:p>
        </w:tc>
      </w:tr>
      <w:tr w:rsidR="00410F40" w:rsidTr="008D2E38">
        <w:tc>
          <w:tcPr>
            <w:tcW w:w="625" w:type="dxa"/>
          </w:tcPr>
          <w:p w:rsidR="00410F40" w:rsidRDefault="00410F40" w:rsidP="008D2E38">
            <w:pPr>
              <w:pStyle w:val="ListParagraph"/>
              <w:spacing w:line="288"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567" w:type="dxa"/>
          </w:tcPr>
          <w:p w:rsidR="00410F40" w:rsidRDefault="00410F40" w:rsidP="008D2E38">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Quỹ khác thuộc nguồn vốn chủ sở hữu</w:t>
            </w:r>
          </w:p>
        </w:tc>
        <w:tc>
          <w:tcPr>
            <w:tcW w:w="2127" w:type="dxa"/>
          </w:tcPr>
          <w:p w:rsidR="00410F40" w:rsidRPr="00A41F15" w:rsidRDefault="00A41F15" w:rsidP="00410F40">
            <w:pPr>
              <w:pStyle w:val="ListParagraph"/>
              <w:spacing w:line="288" w:lineRule="auto"/>
              <w:ind w:left="0"/>
              <w:jc w:val="right"/>
              <w:rPr>
                <w:rFonts w:ascii="Times New Roman" w:hAnsi="Times New Roman" w:cs="Times New Roman"/>
                <w:szCs w:val="24"/>
              </w:rPr>
            </w:pPr>
            <w:r>
              <w:rPr>
                <w:rFonts w:ascii="Times New Roman" w:hAnsi="Times New Roman" w:cs="Times New Roman"/>
                <w:szCs w:val="24"/>
              </w:rPr>
              <w:t>(133.049.012)</w:t>
            </w:r>
          </w:p>
        </w:tc>
      </w:tr>
      <w:tr w:rsidR="00410F40" w:rsidTr="008D2E38">
        <w:tc>
          <w:tcPr>
            <w:tcW w:w="625" w:type="dxa"/>
          </w:tcPr>
          <w:p w:rsidR="00410F40" w:rsidRDefault="00410F40" w:rsidP="008D2E38">
            <w:pPr>
              <w:pStyle w:val="ListParagraph"/>
              <w:spacing w:line="288"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567" w:type="dxa"/>
          </w:tcPr>
          <w:p w:rsidR="00410F40" w:rsidRDefault="00410F40" w:rsidP="008D2E38">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Lợi nhuận sau thuế chưa phân phối</w:t>
            </w:r>
          </w:p>
        </w:tc>
        <w:tc>
          <w:tcPr>
            <w:tcW w:w="2127" w:type="dxa"/>
          </w:tcPr>
          <w:p w:rsidR="00410F40" w:rsidRDefault="00A41F15" w:rsidP="008C6844">
            <w:pPr>
              <w:pStyle w:val="ListParagraph"/>
              <w:spacing w:line="288" w:lineRule="auto"/>
              <w:ind w:left="0"/>
              <w:jc w:val="right"/>
              <w:rPr>
                <w:rFonts w:ascii="Times New Roman" w:hAnsi="Times New Roman" w:cs="Times New Roman"/>
                <w:sz w:val="24"/>
                <w:szCs w:val="24"/>
              </w:rPr>
            </w:pPr>
            <w:r>
              <w:rPr>
                <w:rFonts w:ascii="Times New Roman" w:hAnsi="Times New Roman" w:cs="Times New Roman"/>
                <w:sz w:val="24"/>
                <w:szCs w:val="24"/>
              </w:rPr>
              <w:t>(</w:t>
            </w:r>
            <w:r w:rsidR="008C6844">
              <w:rPr>
                <w:rFonts w:ascii="Times New Roman" w:hAnsi="Times New Roman" w:cs="Times New Roman"/>
                <w:sz w:val="24"/>
                <w:szCs w:val="24"/>
              </w:rPr>
              <w:t>55.840.414.840</w:t>
            </w:r>
            <w:r>
              <w:rPr>
                <w:rFonts w:ascii="Times New Roman" w:hAnsi="Times New Roman" w:cs="Times New Roman"/>
                <w:sz w:val="24"/>
                <w:szCs w:val="24"/>
              </w:rPr>
              <w:t>)</w:t>
            </w:r>
          </w:p>
        </w:tc>
      </w:tr>
      <w:tr w:rsidR="00410F40" w:rsidTr="008D2E38">
        <w:tc>
          <w:tcPr>
            <w:tcW w:w="625" w:type="dxa"/>
          </w:tcPr>
          <w:p w:rsidR="00410F40" w:rsidRDefault="00410F40" w:rsidP="008D2E38">
            <w:pPr>
              <w:pStyle w:val="ListParagraph"/>
              <w:spacing w:line="288" w:lineRule="auto"/>
              <w:ind w:left="0"/>
              <w:jc w:val="center"/>
              <w:rPr>
                <w:rFonts w:ascii="Times New Roman" w:hAnsi="Times New Roman" w:cs="Times New Roman"/>
                <w:sz w:val="24"/>
                <w:szCs w:val="24"/>
              </w:rPr>
            </w:pPr>
          </w:p>
        </w:tc>
        <w:tc>
          <w:tcPr>
            <w:tcW w:w="5567" w:type="dxa"/>
          </w:tcPr>
          <w:p w:rsidR="00410F40" w:rsidRPr="002840AA" w:rsidRDefault="00410F40" w:rsidP="008D2E38">
            <w:pPr>
              <w:pStyle w:val="ListParagraph"/>
              <w:spacing w:line="288" w:lineRule="auto"/>
              <w:ind w:left="0"/>
              <w:rPr>
                <w:rFonts w:ascii="Times New Roman" w:hAnsi="Times New Roman" w:cs="Times New Roman"/>
                <w:b/>
                <w:sz w:val="24"/>
                <w:szCs w:val="24"/>
              </w:rPr>
            </w:pPr>
            <w:r w:rsidRPr="002840AA">
              <w:rPr>
                <w:rFonts w:ascii="Times New Roman" w:hAnsi="Times New Roman" w:cs="Times New Roman"/>
                <w:b/>
                <w:sz w:val="24"/>
                <w:szCs w:val="24"/>
              </w:rPr>
              <w:t>TỔNG CỘNG NGUỒN VỐN</w:t>
            </w:r>
          </w:p>
        </w:tc>
        <w:tc>
          <w:tcPr>
            <w:tcW w:w="2127" w:type="dxa"/>
          </w:tcPr>
          <w:p w:rsidR="00410F40" w:rsidRPr="002840AA" w:rsidRDefault="008C6844" w:rsidP="00A41F15">
            <w:pPr>
              <w:pStyle w:val="ListParagraph"/>
              <w:spacing w:line="288" w:lineRule="auto"/>
              <w:ind w:left="0"/>
              <w:jc w:val="right"/>
              <w:rPr>
                <w:rFonts w:ascii="Times New Roman" w:hAnsi="Times New Roman" w:cs="Times New Roman"/>
                <w:b/>
                <w:sz w:val="24"/>
                <w:szCs w:val="24"/>
              </w:rPr>
            </w:pPr>
            <w:r>
              <w:rPr>
                <w:rFonts w:ascii="Times New Roman" w:hAnsi="Times New Roman" w:cs="Times New Roman"/>
                <w:b/>
                <w:sz w:val="24"/>
                <w:szCs w:val="24"/>
              </w:rPr>
              <w:t>91.617.057.123</w:t>
            </w:r>
          </w:p>
        </w:tc>
      </w:tr>
    </w:tbl>
    <w:p w:rsidR="00336A4F" w:rsidRDefault="00336A4F" w:rsidP="008D2E38">
      <w:pPr>
        <w:pStyle w:val="ListParagraph"/>
        <w:spacing w:after="0" w:line="288" w:lineRule="auto"/>
        <w:rPr>
          <w:rFonts w:ascii="Times New Roman" w:hAnsi="Times New Roman" w:cs="Times New Roman"/>
          <w:sz w:val="24"/>
          <w:szCs w:val="24"/>
        </w:rPr>
      </w:pPr>
    </w:p>
    <w:p w:rsidR="00592D5D" w:rsidRPr="009805C8" w:rsidRDefault="00336A4F" w:rsidP="008D2E38">
      <w:pPr>
        <w:pStyle w:val="ListParagraph"/>
        <w:spacing w:after="0" w:line="288" w:lineRule="auto"/>
        <w:jc w:val="center"/>
        <w:rPr>
          <w:rFonts w:ascii="Times New Roman" w:hAnsi="Times New Roman" w:cs="Times New Roman"/>
          <w:b/>
          <w:sz w:val="24"/>
          <w:szCs w:val="24"/>
        </w:rPr>
      </w:pPr>
      <w:r w:rsidRPr="009805C8">
        <w:rPr>
          <w:rFonts w:ascii="Times New Roman" w:hAnsi="Times New Roman" w:cs="Times New Roman"/>
          <w:b/>
          <w:sz w:val="24"/>
          <w:szCs w:val="24"/>
        </w:rPr>
        <w:t xml:space="preserve">Kết quả sản xuất kinh doanh </w:t>
      </w:r>
      <w:r w:rsidR="008D2E38">
        <w:rPr>
          <w:rFonts w:ascii="Times New Roman" w:hAnsi="Times New Roman" w:cs="Times New Roman"/>
          <w:b/>
          <w:sz w:val="24"/>
          <w:szCs w:val="24"/>
        </w:rPr>
        <w:t xml:space="preserve">hợp nhất </w:t>
      </w:r>
      <w:r w:rsidR="00D0285C" w:rsidRPr="009805C8">
        <w:rPr>
          <w:rFonts w:ascii="Times New Roman" w:hAnsi="Times New Roman" w:cs="Times New Roman"/>
          <w:b/>
          <w:sz w:val="24"/>
          <w:szCs w:val="24"/>
        </w:rPr>
        <w:t>năm</w:t>
      </w:r>
      <w:r w:rsidRPr="009805C8">
        <w:rPr>
          <w:rFonts w:ascii="Times New Roman" w:hAnsi="Times New Roman" w:cs="Times New Roman"/>
          <w:b/>
          <w:sz w:val="24"/>
          <w:szCs w:val="24"/>
        </w:rPr>
        <w:t xml:space="preserve"> 201</w:t>
      </w:r>
      <w:r w:rsidR="008C6844">
        <w:rPr>
          <w:rFonts w:ascii="Times New Roman" w:hAnsi="Times New Roman" w:cs="Times New Roman"/>
          <w:b/>
          <w:sz w:val="24"/>
          <w:szCs w:val="24"/>
        </w:rPr>
        <w:t>9</w:t>
      </w:r>
    </w:p>
    <w:p w:rsidR="00336A4F" w:rsidRDefault="00E13535" w:rsidP="008D2E38">
      <w:pPr>
        <w:pStyle w:val="ListParagraph"/>
        <w:tabs>
          <w:tab w:val="left" w:pos="2172"/>
        </w:tabs>
        <w:spacing w:after="0" w:line="288" w:lineRule="auto"/>
        <w:jc w:val="right"/>
        <w:rPr>
          <w:rFonts w:ascii="Times New Roman" w:hAnsi="Times New Roman" w:cs="Times New Roman"/>
          <w:sz w:val="24"/>
          <w:szCs w:val="24"/>
        </w:rPr>
      </w:pPr>
      <w:r>
        <w:rPr>
          <w:rFonts w:ascii="Times New Roman" w:hAnsi="Times New Roman" w:cs="Times New Roman"/>
          <w:sz w:val="24"/>
          <w:szCs w:val="24"/>
        </w:rPr>
        <w:tab/>
        <w:t>Đơn vị tính: đồng</w:t>
      </w:r>
    </w:p>
    <w:tbl>
      <w:tblPr>
        <w:tblStyle w:val="TableGrid"/>
        <w:tblW w:w="8460" w:type="dxa"/>
        <w:tblInd w:w="720" w:type="dxa"/>
        <w:tblLook w:val="04A0" w:firstRow="1" w:lastRow="0" w:firstColumn="1" w:lastColumn="0" w:noHBand="0" w:noVBand="1"/>
      </w:tblPr>
      <w:tblGrid>
        <w:gridCol w:w="630"/>
        <w:gridCol w:w="5532"/>
        <w:gridCol w:w="2298"/>
      </w:tblGrid>
      <w:tr w:rsidR="00D0285C" w:rsidRPr="00D0285C" w:rsidTr="008D2E38">
        <w:tc>
          <w:tcPr>
            <w:tcW w:w="630" w:type="dxa"/>
          </w:tcPr>
          <w:p w:rsidR="00D0285C" w:rsidRPr="00D0285C" w:rsidRDefault="00D0285C" w:rsidP="008D2E38">
            <w:pPr>
              <w:pStyle w:val="ListParagraph"/>
              <w:spacing w:line="288" w:lineRule="auto"/>
              <w:ind w:left="0"/>
              <w:jc w:val="center"/>
              <w:rPr>
                <w:rFonts w:ascii="Times New Roman" w:hAnsi="Times New Roman" w:cs="Times New Roman"/>
                <w:b/>
                <w:sz w:val="24"/>
                <w:szCs w:val="24"/>
              </w:rPr>
            </w:pPr>
            <w:r w:rsidRPr="00D0285C">
              <w:rPr>
                <w:rFonts w:ascii="Times New Roman" w:hAnsi="Times New Roman" w:cs="Times New Roman"/>
                <w:b/>
                <w:sz w:val="24"/>
                <w:szCs w:val="24"/>
              </w:rPr>
              <w:t>TT</w:t>
            </w:r>
          </w:p>
        </w:tc>
        <w:tc>
          <w:tcPr>
            <w:tcW w:w="5532" w:type="dxa"/>
          </w:tcPr>
          <w:p w:rsidR="00D0285C" w:rsidRPr="00D0285C" w:rsidRDefault="00D0285C" w:rsidP="008D2E38">
            <w:pPr>
              <w:pStyle w:val="ListParagraph"/>
              <w:spacing w:line="288" w:lineRule="auto"/>
              <w:ind w:left="0"/>
              <w:jc w:val="center"/>
              <w:rPr>
                <w:rFonts w:ascii="Times New Roman" w:hAnsi="Times New Roman" w:cs="Times New Roman"/>
                <w:b/>
                <w:sz w:val="24"/>
                <w:szCs w:val="24"/>
              </w:rPr>
            </w:pPr>
            <w:r w:rsidRPr="00D0285C">
              <w:rPr>
                <w:rFonts w:ascii="Times New Roman" w:hAnsi="Times New Roman" w:cs="Times New Roman"/>
                <w:b/>
                <w:sz w:val="24"/>
                <w:szCs w:val="24"/>
              </w:rPr>
              <w:t>Chỉ tiêu</w:t>
            </w:r>
          </w:p>
        </w:tc>
        <w:tc>
          <w:tcPr>
            <w:tcW w:w="2298" w:type="dxa"/>
          </w:tcPr>
          <w:p w:rsidR="00D0285C" w:rsidRPr="00D0285C" w:rsidRDefault="00D0285C" w:rsidP="00C75B49">
            <w:pPr>
              <w:pStyle w:val="ListParagraph"/>
              <w:spacing w:line="288" w:lineRule="auto"/>
              <w:ind w:left="0"/>
              <w:jc w:val="center"/>
              <w:rPr>
                <w:rFonts w:ascii="Times New Roman" w:hAnsi="Times New Roman" w:cs="Times New Roman"/>
                <w:b/>
                <w:sz w:val="24"/>
                <w:szCs w:val="24"/>
              </w:rPr>
            </w:pPr>
            <w:r w:rsidRPr="00D0285C">
              <w:rPr>
                <w:rFonts w:ascii="Times New Roman" w:hAnsi="Times New Roman" w:cs="Times New Roman"/>
                <w:b/>
                <w:sz w:val="24"/>
                <w:szCs w:val="24"/>
              </w:rPr>
              <w:t>Năm 201</w:t>
            </w:r>
            <w:r w:rsidR="00C75B49">
              <w:rPr>
                <w:rFonts w:ascii="Times New Roman" w:hAnsi="Times New Roman" w:cs="Times New Roman"/>
                <w:b/>
                <w:sz w:val="24"/>
                <w:szCs w:val="24"/>
              </w:rPr>
              <w:t>9</w:t>
            </w:r>
          </w:p>
        </w:tc>
      </w:tr>
      <w:tr w:rsidR="00D0285C" w:rsidTr="008D2E38">
        <w:tc>
          <w:tcPr>
            <w:tcW w:w="630" w:type="dxa"/>
          </w:tcPr>
          <w:p w:rsidR="00D0285C" w:rsidRDefault="00D0285C" w:rsidP="008D2E38">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1</w:t>
            </w:r>
          </w:p>
        </w:tc>
        <w:tc>
          <w:tcPr>
            <w:tcW w:w="5532" w:type="dxa"/>
          </w:tcPr>
          <w:p w:rsidR="00D0285C" w:rsidRDefault="00D0285C" w:rsidP="008D2E38">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Doanh thu bán hàng và cung cấp dịch vụ</w:t>
            </w:r>
          </w:p>
        </w:tc>
        <w:tc>
          <w:tcPr>
            <w:tcW w:w="2298" w:type="dxa"/>
          </w:tcPr>
          <w:p w:rsidR="00D0285C" w:rsidRDefault="008C6844" w:rsidP="00A41F15">
            <w:pPr>
              <w:pStyle w:val="ListParagraph"/>
              <w:spacing w:line="288" w:lineRule="auto"/>
              <w:ind w:left="0"/>
              <w:jc w:val="right"/>
              <w:rPr>
                <w:rFonts w:ascii="Times New Roman" w:hAnsi="Times New Roman" w:cs="Times New Roman"/>
                <w:sz w:val="24"/>
                <w:szCs w:val="24"/>
              </w:rPr>
            </w:pPr>
            <w:r>
              <w:rPr>
                <w:rFonts w:ascii="Times New Roman" w:hAnsi="Times New Roman" w:cs="Times New Roman"/>
                <w:sz w:val="24"/>
                <w:szCs w:val="24"/>
              </w:rPr>
              <w:t>9.674.660.000</w:t>
            </w:r>
          </w:p>
        </w:tc>
      </w:tr>
      <w:tr w:rsidR="00D0285C" w:rsidTr="008D2E38">
        <w:tc>
          <w:tcPr>
            <w:tcW w:w="630" w:type="dxa"/>
          </w:tcPr>
          <w:p w:rsidR="00D0285C" w:rsidRDefault="00D0285C" w:rsidP="008D2E38">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 xml:space="preserve">2 </w:t>
            </w:r>
          </w:p>
        </w:tc>
        <w:tc>
          <w:tcPr>
            <w:tcW w:w="5532" w:type="dxa"/>
          </w:tcPr>
          <w:p w:rsidR="00D0285C" w:rsidRDefault="00D0285C" w:rsidP="008D2E38">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Giá vốn hàng bán</w:t>
            </w:r>
          </w:p>
        </w:tc>
        <w:tc>
          <w:tcPr>
            <w:tcW w:w="2298" w:type="dxa"/>
          </w:tcPr>
          <w:p w:rsidR="00D0285C" w:rsidRDefault="008C6844" w:rsidP="00A41F15">
            <w:pPr>
              <w:pStyle w:val="ListParagraph"/>
              <w:spacing w:line="288" w:lineRule="auto"/>
              <w:ind w:left="0"/>
              <w:jc w:val="right"/>
              <w:rPr>
                <w:rFonts w:ascii="Times New Roman" w:hAnsi="Times New Roman" w:cs="Times New Roman"/>
                <w:sz w:val="24"/>
                <w:szCs w:val="24"/>
              </w:rPr>
            </w:pPr>
            <w:r>
              <w:rPr>
                <w:rFonts w:ascii="Times New Roman" w:hAnsi="Times New Roman" w:cs="Times New Roman"/>
                <w:sz w:val="24"/>
                <w:szCs w:val="24"/>
              </w:rPr>
              <w:t>9.519.206.662</w:t>
            </w:r>
          </w:p>
        </w:tc>
      </w:tr>
      <w:tr w:rsidR="00D0285C" w:rsidTr="008D2E38">
        <w:tc>
          <w:tcPr>
            <w:tcW w:w="630" w:type="dxa"/>
          </w:tcPr>
          <w:p w:rsidR="00D0285C" w:rsidRDefault="00D0285C" w:rsidP="008D2E38">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3</w:t>
            </w:r>
          </w:p>
        </w:tc>
        <w:tc>
          <w:tcPr>
            <w:tcW w:w="5532" w:type="dxa"/>
          </w:tcPr>
          <w:p w:rsidR="00D0285C" w:rsidRDefault="00D0285C" w:rsidP="008D2E38">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Lợi nhuận gộp về bán hàng và cung cấp dịch vụ</w:t>
            </w:r>
          </w:p>
        </w:tc>
        <w:tc>
          <w:tcPr>
            <w:tcW w:w="2298" w:type="dxa"/>
          </w:tcPr>
          <w:p w:rsidR="00D0285C" w:rsidRDefault="008C6844" w:rsidP="00A41F15">
            <w:pPr>
              <w:pStyle w:val="ListParagraph"/>
              <w:spacing w:line="288" w:lineRule="auto"/>
              <w:ind w:left="0"/>
              <w:jc w:val="right"/>
              <w:rPr>
                <w:rFonts w:ascii="Times New Roman" w:hAnsi="Times New Roman" w:cs="Times New Roman"/>
                <w:sz w:val="24"/>
                <w:szCs w:val="24"/>
              </w:rPr>
            </w:pPr>
            <w:r>
              <w:rPr>
                <w:rFonts w:ascii="Times New Roman" w:hAnsi="Times New Roman" w:cs="Times New Roman"/>
                <w:sz w:val="24"/>
                <w:szCs w:val="24"/>
              </w:rPr>
              <w:t>155.453.338</w:t>
            </w:r>
          </w:p>
        </w:tc>
      </w:tr>
      <w:tr w:rsidR="00D0285C" w:rsidTr="008D2E38">
        <w:tc>
          <w:tcPr>
            <w:tcW w:w="630" w:type="dxa"/>
          </w:tcPr>
          <w:p w:rsidR="00D0285C" w:rsidRDefault="00D0285C" w:rsidP="008D2E38">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4</w:t>
            </w:r>
          </w:p>
        </w:tc>
        <w:tc>
          <w:tcPr>
            <w:tcW w:w="5532" w:type="dxa"/>
          </w:tcPr>
          <w:p w:rsidR="00D0285C" w:rsidRDefault="00D0285C" w:rsidP="008D2E38">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Doanh thu hoạt động tài chính</w:t>
            </w:r>
          </w:p>
        </w:tc>
        <w:tc>
          <w:tcPr>
            <w:tcW w:w="2298" w:type="dxa"/>
          </w:tcPr>
          <w:p w:rsidR="00D0285C" w:rsidRDefault="008C6844" w:rsidP="00A41F15">
            <w:pPr>
              <w:pStyle w:val="ListParagraph"/>
              <w:spacing w:line="288" w:lineRule="auto"/>
              <w:ind w:left="0"/>
              <w:jc w:val="right"/>
              <w:rPr>
                <w:rFonts w:ascii="Times New Roman" w:hAnsi="Times New Roman" w:cs="Times New Roman"/>
                <w:sz w:val="24"/>
                <w:szCs w:val="24"/>
              </w:rPr>
            </w:pPr>
            <w:r>
              <w:rPr>
                <w:rFonts w:ascii="Times New Roman" w:hAnsi="Times New Roman" w:cs="Times New Roman"/>
                <w:sz w:val="24"/>
                <w:szCs w:val="24"/>
              </w:rPr>
              <w:t>2.240.276.729</w:t>
            </w:r>
          </w:p>
        </w:tc>
      </w:tr>
      <w:tr w:rsidR="00D0285C" w:rsidTr="008D2E38">
        <w:tc>
          <w:tcPr>
            <w:tcW w:w="630" w:type="dxa"/>
          </w:tcPr>
          <w:p w:rsidR="00D0285C" w:rsidRDefault="00D0285C" w:rsidP="008D2E38">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5</w:t>
            </w:r>
          </w:p>
        </w:tc>
        <w:tc>
          <w:tcPr>
            <w:tcW w:w="5532" w:type="dxa"/>
          </w:tcPr>
          <w:p w:rsidR="00D0285C" w:rsidRDefault="00D0285C" w:rsidP="008D2E38">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Chi phí tài chính</w:t>
            </w:r>
          </w:p>
        </w:tc>
        <w:tc>
          <w:tcPr>
            <w:tcW w:w="2298" w:type="dxa"/>
          </w:tcPr>
          <w:p w:rsidR="00D0285C" w:rsidRDefault="00A41F15" w:rsidP="00A41F15">
            <w:pPr>
              <w:pStyle w:val="ListParagraph"/>
              <w:spacing w:line="288" w:lineRule="auto"/>
              <w:ind w:left="0"/>
              <w:jc w:val="right"/>
              <w:rPr>
                <w:rFonts w:ascii="Times New Roman" w:hAnsi="Times New Roman" w:cs="Times New Roman"/>
                <w:sz w:val="24"/>
                <w:szCs w:val="24"/>
              </w:rPr>
            </w:pPr>
            <w:r>
              <w:rPr>
                <w:rFonts w:ascii="Times New Roman" w:hAnsi="Times New Roman" w:cs="Times New Roman"/>
                <w:sz w:val="24"/>
                <w:szCs w:val="24"/>
              </w:rPr>
              <w:t>-</w:t>
            </w:r>
          </w:p>
        </w:tc>
      </w:tr>
      <w:tr w:rsidR="00D0285C" w:rsidTr="008D2E38">
        <w:tc>
          <w:tcPr>
            <w:tcW w:w="630" w:type="dxa"/>
          </w:tcPr>
          <w:p w:rsidR="00D0285C" w:rsidRDefault="00D0285C" w:rsidP="008D2E38">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6</w:t>
            </w:r>
          </w:p>
        </w:tc>
        <w:tc>
          <w:tcPr>
            <w:tcW w:w="5532" w:type="dxa"/>
          </w:tcPr>
          <w:p w:rsidR="00D0285C" w:rsidRDefault="00D0285C" w:rsidP="008D2E38">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Chi phí quản lý doanh nghiệp</w:t>
            </w:r>
          </w:p>
        </w:tc>
        <w:tc>
          <w:tcPr>
            <w:tcW w:w="2298" w:type="dxa"/>
          </w:tcPr>
          <w:p w:rsidR="00D0285C" w:rsidRDefault="008C6844" w:rsidP="00A41F15">
            <w:pPr>
              <w:pStyle w:val="ListParagraph"/>
              <w:spacing w:line="288" w:lineRule="auto"/>
              <w:ind w:left="0"/>
              <w:jc w:val="right"/>
              <w:rPr>
                <w:rFonts w:ascii="Times New Roman" w:hAnsi="Times New Roman" w:cs="Times New Roman"/>
                <w:sz w:val="24"/>
                <w:szCs w:val="24"/>
              </w:rPr>
            </w:pPr>
            <w:r>
              <w:rPr>
                <w:rFonts w:ascii="Times New Roman" w:hAnsi="Times New Roman" w:cs="Times New Roman"/>
                <w:sz w:val="24"/>
                <w:szCs w:val="24"/>
              </w:rPr>
              <w:t>2.459.048.101</w:t>
            </w:r>
          </w:p>
        </w:tc>
      </w:tr>
      <w:tr w:rsidR="00D0285C" w:rsidTr="008D2E38">
        <w:tc>
          <w:tcPr>
            <w:tcW w:w="630" w:type="dxa"/>
          </w:tcPr>
          <w:p w:rsidR="00D0285C" w:rsidRDefault="00D0285C" w:rsidP="008D2E38">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7</w:t>
            </w:r>
          </w:p>
        </w:tc>
        <w:tc>
          <w:tcPr>
            <w:tcW w:w="5532" w:type="dxa"/>
          </w:tcPr>
          <w:p w:rsidR="00D0285C" w:rsidRDefault="00D0285C" w:rsidP="00A41F15">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Lợi nhuận thuần từ hoạt động kinh doanh</w:t>
            </w:r>
          </w:p>
        </w:tc>
        <w:tc>
          <w:tcPr>
            <w:tcW w:w="2298" w:type="dxa"/>
          </w:tcPr>
          <w:p w:rsidR="00D0285C" w:rsidRDefault="008C6844" w:rsidP="00A41F15">
            <w:pPr>
              <w:pStyle w:val="ListParagraph"/>
              <w:spacing w:line="288" w:lineRule="auto"/>
              <w:ind w:left="0"/>
              <w:jc w:val="right"/>
              <w:rPr>
                <w:rFonts w:ascii="Times New Roman" w:hAnsi="Times New Roman" w:cs="Times New Roman"/>
                <w:sz w:val="24"/>
                <w:szCs w:val="24"/>
              </w:rPr>
            </w:pPr>
            <w:r>
              <w:rPr>
                <w:rFonts w:ascii="Times New Roman" w:hAnsi="Times New Roman" w:cs="Times New Roman"/>
                <w:sz w:val="24"/>
                <w:szCs w:val="24"/>
              </w:rPr>
              <w:t>(63.318.034)</w:t>
            </w:r>
          </w:p>
        </w:tc>
      </w:tr>
      <w:tr w:rsidR="00D0285C" w:rsidTr="008D2E38">
        <w:tc>
          <w:tcPr>
            <w:tcW w:w="630" w:type="dxa"/>
          </w:tcPr>
          <w:p w:rsidR="00D0285C" w:rsidRDefault="00D0285C" w:rsidP="008D2E38">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8</w:t>
            </w:r>
          </w:p>
        </w:tc>
        <w:tc>
          <w:tcPr>
            <w:tcW w:w="5532" w:type="dxa"/>
          </w:tcPr>
          <w:p w:rsidR="00D0285C" w:rsidRDefault="00D0285C" w:rsidP="008D2E38">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Thu nhập khác</w:t>
            </w:r>
          </w:p>
        </w:tc>
        <w:tc>
          <w:tcPr>
            <w:tcW w:w="2298" w:type="dxa"/>
          </w:tcPr>
          <w:p w:rsidR="00D0285C" w:rsidRDefault="008C6844" w:rsidP="00A41F15">
            <w:pPr>
              <w:pStyle w:val="ListParagraph"/>
              <w:spacing w:line="288" w:lineRule="auto"/>
              <w:ind w:left="0"/>
              <w:jc w:val="right"/>
              <w:rPr>
                <w:rFonts w:ascii="Times New Roman" w:hAnsi="Times New Roman" w:cs="Times New Roman"/>
                <w:sz w:val="24"/>
                <w:szCs w:val="24"/>
              </w:rPr>
            </w:pPr>
            <w:r>
              <w:rPr>
                <w:rFonts w:ascii="Times New Roman" w:hAnsi="Times New Roman" w:cs="Times New Roman"/>
                <w:sz w:val="24"/>
                <w:szCs w:val="24"/>
              </w:rPr>
              <w:t>410.909.091</w:t>
            </w:r>
          </w:p>
        </w:tc>
      </w:tr>
      <w:tr w:rsidR="00D0285C" w:rsidTr="008D2E38">
        <w:tc>
          <w:tcPr>
            <w:tcW w:w="630" w:type="dxa"/>
          </w:tcPr>
          <w:p w:rsidR="00D0285C" w:rsidRDefault="00D0285C" w:rsidP="008D2E38">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9</w:t>
            </w:r>
          </w:p>
        </w:tc>
        <w:tc>
          <w:tcPr>
            <w:tcW w:w="5532" w:type="dxa"/>
          </w:tcPr>
          <w:p w:rsidR="00D0285C" w:rsidRDefault="00D0285C" w:rsidP="008D2E38">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Chi phí khác</w:t>
            </w:r>
          </w:p>
        </w:tc>
        <w:tc>
          <w:tcPr>
            <w:tcW w:w="2298" w:type="dxa"/>
          </w:tcPr>
          <w:p w:rsidR="00D0285C" w:rsidRDefault="008C6844" w:rsidP="00A41F15">
            <w:pPr>
              <w:pStyle w:val="ListParagraph"/>
              <w:spacing w:line="288" w:lineRule="auto"/>
              <w:ind w:left="0"/>
              <w:jc w:val="right"/>
              <w:rPr>
                <w:rFonts w:ascii="Times New Roman" w:hAnsi="Times New Roman" w:cs="Times New Roman"/>
                <w:sz w:val="24"/>
                <w:szCs w:val="24"/>
              </w:rPr>
            </w:pPr>
            <w:r>
              <w:rPr>
                <w:rFonts w:ascii="Times New Roman" w:hAnsi="Times New Roman" w:cs="Times New Roman"/>
                <w:sz w:val="24"/>
                <w:szCs w:val="24"/>
              </w:rPr>
              <w:t>16.555.916</w:t>
            </w:r>
          </w:p>
        </w:tc>
      </w:tr>
      <w:tr w:rsidR="00D0285C" w:rsidTr="008D2E38">
        <w:tc>
          <w:tcPr>
            <w:tcW w:w="630" w:type="dxa"/>
          </w:tcPr>
          <w:p w:rsidR="00D0285C" w:rsidRDefault="00D0285C" w:rsidP="008D2E38">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lastRenderedPageBreak/>
              <w:t>10</w:t>
            </w:r>
          </w:p>
        </w:tc>
        <w:tc>
          <w:tcPr>
            <w:tcW w:w="5532" w:type="dxa"/>
          </w:tcPr>
          <w:p w:rsidR="00D0285C" w:rsidRDefault="00D0285C" w:rsidP="008D2E38">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Lợi nhuận khác</w:t>
            </w:r>
          </w:p>
        </w:tc>
        <w:tc>
          <w:tcPr>
            <w:tcW w:w="2298" w:type="dxa"/>
          </w:tcPr>
          <w:p w:rsidR="00D0285C" w:rsidRDefault="008C6844" w:rsidP="00A41F15">
            <w:pPr>
              <w:pStyle w:val="ListParagraph"/>
              <w:spacing w:line="288" w:lineRule="auto"/>
              <w:ind w:left="0"/>
              <w:jc w:val="right"/>
              <w:rPr>
                <w:rFonts w:ascii="Times New Roman" w:hAnsi="Times New Roman" w:cs="Times New Roman"/>
                <w:sz w:val="24"/>
                <w:szCs w:val="24"/>
              </w:rPr>
            </w:pPr>
            <w:r>
              <w:rPr>
                <w:rFonts w:ascii="Times New Roman" w:hAnsi="Times New Roman" w:cs="Times New Roman"/>
                <w:sz w:val="24"/>
                <w:szCs w:val="24"/>
              </w:rPr>
              <w:t>394.353.175</w:t>
            </w:r>
          </w:p>
        </w:tc>
      </w:tr>
      <w:tr w:rsidR="00D0285C" w:rsidTr="008D2E38">
        <w:tc>
          <w:tcPr>
            <w:tcW w:w="630" w:type="dxa"/>
          </w:tcPr>
          <w:p w:rsidR="00D0285C" w:rsidRDefault="00D0285C" w:rsidP="008D2E38">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11</w:t>
            </w:r>
          </w:p>
        </w:tc>
        <w:tc>
          <w:tcPr>
            <w:tcW w:w="5532" w:type="dxa"/>
          </w:tcPr>
          <w:p w:rsidR="00D0285C" w:rsidRDefault="00D0285C" w:rsidP="008D2E38">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Tổng lợi nhuận kế toán trước thuế</w:t>
            </w:r>
          </w:p>
        </w:tc>
        <w:tc>
          <w:tcPr>
            <w:tcW w:w="2298" w:type="dxa"/>
          </w:tcPr>
          <w:p w:rsidR="00D0285C" w:rsidRDefault="008C6844" w:rsidP="00A41F15">
            <w:pPr>
              <w:pStyle w:val="ListParagraph"/>
              <w:spacing w:line="288" w:lineRule="auto"/>
              <w:ind w:left="0"/>
              <w:jc w:val="right"/>
              <w:rPr>
                <w:rFonts w:ascii="Times New Roman" w:hAnsi="Times New Roman" w:cs="Times New Roman"/>
                <w:sz w:val="24"/>
                <w:szCs w:val="24"/>
              </w:rPr>
            </w:pPr>
            <w:r>
              <w:rPr>
                <w:rFonts w:ascii="Times New Roman" w:hAnsi="Times New Roman" w:cs="Times New Roman"/>
                <w:sz w:val="24"/>
                <w:szCs w:val="24"/>
              </w:rPr>
              <w:t>331.035.141</w:t>
            </w:r>
          </w:p>
        </w:tc>
      </w:tr>
      <w:tr w:rsidR="00D0285C" w:rsidTr="008D2E38">
        <w:tc>
          <w:tcPr>
            <w:tcW w:w="630" w:type="dxa"/>
          </w:tcPr>
          <w:p w:rsidR="00D0285C" w:rsidRDefault="00D0285C" w:rsidP="008D2E38">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12</w:t>
            </w:r>
          </w:p>
        </w:tc>
        <w:tc>
          <w:tcPr>
            <w:tcW w:w="5532" w:type="dxa"/>
          </w:tcPr>
          <w:p w:rsidR="00D0285C" w:rsidRDefault="00D0285C" w:rsidP="008D2E38">
            <w:pPr>
              <w:pStyle w:val="ListParagraph"/>
              <w:spacing w:line="288" w:lineRule="auto"/>
              <w:ind w:left="0"/>
              <w:rPr>
                <w:rFonts w:ascii="Times New Roman" w:hAnsi="Times New Roman" w:cs="Times New Roman"/>
                <w:sz w:val="24"/>
                <w:szCs w:val="24"/>
              </w:rPr>
            </w:pPr>
            <w:r>
              <w:rPr>
                <w:rFonts w:ascii="Times New Roman" w:hAnsi="Times New Roman" w:cs="Times New Roman"/>
                <w:sz w:val="24"/>
                <w:szCs w:val="24"/>
              </w:rPr>
              <w:t>Lợi nhuận sau thuế</w:t>
            </w:r>
          </w:p>
        </w:tc>
        <w:tc>
          <w:tcPr>
            <w:tcW w:w="2298" w:type="dxa"/>
          </w:tcPr>
          <w:p w:rsidR="00D0285C" w:rsidRDefault="008C6844" w:rsidP="00A41F15">
            <w:pPr>
              <w:pStyle w:val="ListParagraph"/>
              <w:spacing w:line="288" w:lineRule="auto"/>
              <w:ind w:left="0"/>
              <w:jc w:val="right"/>
              <w:rPr>
                <w:rFonts w:ascii="Times New Roman" w:hAnsi="Times New Roman" w:cs="Times New Roman"/>
                <w:sz w:val="24"/>
                <w:szCs w:val="24"/>
              </w:rPr>
            </w:pPr>
            <w:r>
              <w:rPr>
                <w:rFonts w:ascii="Times New Roman" w:hAnsi="Times New Roman" w:cs="Times New Roman"/>
                <w:sz w:val="24"/>
                <w:szCs w:val="24"/>
              </w:rPr>
              <w:t>239.390.573</w:t>
            </w:r>
          </w:p>
        </w:tc>
      </w:tr>
    </w:tbl>
    <w:p w:rsidR="00336A4F" w:rsidRDefault="00336A4F" w:rsidP="00592D5D">
      <w:pPr>
        <w:pStyle w:val="ListParagraph"/>
        <w:rPr>
          <w:rFonts w:ascii="Times New Roman" w:hAnsi="Times New Roman" w:cs="Times New Roman"/>
          <w:sz w:val="24"/>
          <w:szCs w:val="24"/>
        </w:rPr>
      </w:pPr>
    </w:p>
    <w:p w:rsidR="008D2E38" w:rsidRDefault="00E13535" w:rsidP="009805C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Ý kiến </w:t>
      </w:r>
      <w:r w:rsidR="00A41F15">
        <w:rPr>
          <w:rFonts w:ascii="Times New Roman" w:hAnsi="Times New Roman" w:cs="Times New Roman"/>
          <w:sz w:val="24"/>
          <w:szCs w:val="24"/>
        </w:rPr>
        <w:t>B</w:t>
      </w:r>
      <w:r w:rsidR="008D2E38">
        <w:rPr>
          <w:rFonts w:ascii="Times New Roman" w:hAnsi="Times New Roman" w:cs="Times New Roman"/>
          <w:sz w:val="24"/>
          <w:szCs w:val="24"/>
        </w:rPr>
        <w:t>an kiểm soát:</w:t>
      </w:r>
      <w:r>
        <w:rPr>
          <w:rFonts w:ascii="Times New Roman" w:hAnsi="Times New Roman" w:cs="Times New Roman"/>
          <w:sz w:val="24"/>
          <w:szCs w:val="24"/>
        </w:rPr>
        <w:t xml:space="preserve"> </w:t>
      </w:r>
    </w:p>
    <w:p w:rsidR="00B82EB8" w:rsidRDefault="008D2E38" w:rsidP="00B82EB8">
      <w:pPr>
        <w:pStyle w:val="ListParagraph"/>
        <w:jc w:val="both"/>
        <w:rPr>
          <w:rFonts w:ascii="Times New Roman" w:hAnsi="Times New Roman" w:cs="Times New Roman"/>
          <w:sz w:val="24"/>
          <w:szCs w:val="24"/>
        </w:rPr>
      </w:pPr>
      <w:r>
        <w:rPr>
          <w:rFonts w:ascii="Times New Roman" w:hAnsi="Times New Roman" w:cs="Times New Roman"/>
          <w:sz w:val="24"/>
          <w:szCs w:val="24"/>
        </w:rPr>
        <w:t>Công ty TNHH Kiểm toán CPA Việt Nam đã thực hiện nghiêm túc nghiệp vụ kiểm toán</w:t>
      </w:r>
      <w:r w:rsidR="005249A3">
        <w:rPr>
          <w:rFonts w:ascii="Times New Roman" w:hAnsi="Times New Roman" w:cs="Times New Roman"/>
          <w:sz w:val="24"/>
          <w:szCs w:val="24"/>
        </w:rPr>
        <w:t xml:space="preserve"> báo cáo tài chính năm 201</w:t>
      </w:r>
      <w:r w:rsidR="008C6844">
        <w:rPr>
          <w:rFonts w:ascii="Times New Roman" w:hAnsi="Times New Roman" w:cs="Times New Roman"/>
          <w:sz w:val="24"/>
          <w:szCs w:val="24"/>
        </w:rPr>
        <w:t>9</w:t>
      </w:r>
      <w:r w:rsidR="005249A3">
        <w:rPr>
          <w:rFonts w:ascii="Times New Roman" w:hAnsi="Times New Roman" w:cs="Times New Roman"/>
          <w:sz w:val="24"/>
          <w:szCs w:val="24"/>
        </w:rPr>
        <w:t xml:space="preserve"> và từ chối đưa ra ý kiến đối với báo cáo tài chính năm 201</w:t>
      </w:r>
      <w:r w:rsidR="008C6844">
        <w:rPr>
          <w:rFonts w:ascii="Times New Roman" w:hAnsi="Times New Roman" w:cs="Times New Roman"/>
          <w:sz w:val="24"/>
          <w:szCs w:val="24"/>
        </w:rPr>
        <w:t>9</w:t>
      </w:r>
      <w:r w:rsidR="005249A3">
        <w:rPr>
          <w:rFonts w:ascii="Times New Roman" w:hAnsi="Times New Roman" w:cs="Times New Roman"/>
          <w:sz w:val="24"/>
          <w:szCs w:val="24"/>
        </w:rPr>
        <w:t xml:space="preserve"> của Công ty</w:t>
      </w:r>
      <w:r w:rsidR="009805C8">
        <w:rPr>
          <w:rFonts w:ascii="Times New Roman" w:hAnsi="Times New Roman" w:cs="Times New Roman"/>
          <w:sz w:val="24"/>
          <w:szCs w:val="24"/>
        </w:rPr>
        <w:t>.</w:t>
      </w:r>
      <w:r w:rsidR="00B82EB8">
        <w:rPr>
          <w:rFonts w:ascii="Times New Roman" w:hAnsi="Times New Roman" w:cs="Times New Roman"/>
          <w:sz w:val="24"/>
          <w:szCs w:val="24"/>
        </w:rPr>
        <w:t xml:space="preserve"> </w:t>
      </w:r>
    </w:p>
    <w:p w:rsidR="001E15F3" w:rsidRDefault="001E15F3" w:rsidP="00B82EB8">
      <w:pPr>
        <w:pStyle w:val="ListParagraph"/>
        <w:jc w:val="both"/>
        <w:rPr>
          <w:rFonts w:ascii="Times New Roman" w:hAnsi="Times New Roman" w:cs="Times New Roman"/>
          <w:sz w:val="24"/>
          <w:szCs w:val="24"/>
        </w:rPr>
      </w:pPr>
      <w:r>
        <w:rPr>
          <w:rFonts w:ascii="Times New Roman" w:hAnsi="Times New Roman" w:cs="Times New Roman"/>
          <w:sz w:val="24"/>
          <w:szCs w:val="24"/>
        </w:rPr>
        <w:t>Cơ sở kiểm toán từ chối đưa ra ý kiến:</w:t>
      </w:r>
    </w:p>
    <w:p w:rsidR="001E15F3" w:rsidRDefault="001E15F3" w:rsidP="00B82EB8">
      <w:pPr>
        <w:pStyle w:val="ListParagraph"/>
        <w:jc w:val="both"/>
        <w:rPr>
          <w:rFonts w:ascii="Times New Roman" w:hAnsi="Times New Roman" w:cs="Times New Roman"/>
          <w:sz w:val="24"/>
          <w:szCs w:val="24"/>
        </w:rPr>
      </w:pPr>
      <w:r>
        <w:rPr>
          <w:rFonts w:ascii="Times New Roman" w:hAnsi="Times New Roman" w:cs="Times New Roman"/>
          <w:sz w:val="24"/>
          <w:szCs w:val="24"/>
        </w:rPr>
        <w:t>Khoản tiền gửi 5,7 tỷ đồng (từ năm 2014) không đủ hồ sơ.</w:t>
      </w:r>
    </w:p>
    <w:p w:rsidR="00B82EB8" w:rsidRPr="00B82EB8" w:rsidRDefault="00B82EB8" w:rsidP="00B82EB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Khoản hợp tác đầu tư theo hợp đồng hợp tác số 001/2017/HTKD/EFI-A&amp;TCORP đang được ghi nhận trên báo cáo tài chính </w:t>
      </w:r>
      <w:r w:rsidR="001E15F3">
        <w:rPr>
          <w:rFonts w:ascii="Times New Roman" w:hAnsi="Times New Roman" w:cs="Times New Roman"/>
          <w:sz w:val="24"/>
          <w:szCs w:val="24"/>
        </w:rPr>
        <w:t>4,5 tỷ đồng (chỉ có ủy nhiệm chi).</w:t>
      </w:r>
    </w:p>
    <w:p w:rsidR="00B82EB8" w:rsidRDefault="001E15F3" w:rsidP="009805C8">
      <w:pPr>
        <w:pStyle w:val="ListParagraph"/>
        <w:jc w:val="both"/>
        <w:rPr>
          <w:rFonts w:ascii="Times New Roman" w:hAnsi="Times New Roman" w:cs="Times New Roman"/>
          <w:sz w:val="24"/>
          <w:szCs w:val="24"/>
        </w:rPr>
      </w:pPr>
      <w:r>
        <w:rPr>
          <w:rFonts w:ascii="Times New Roman" w:hAnsi="Times New Roman" w:cs="Times New Roman"/>
          <w:sz w:val="24"/>
          <w:szCs w:val="24"/>
        </w:rPr>
        <w:t>S</w:t>
      </w:r>
      <w:r w:rsidR="00B82EB8">
        <w:rPr>
          <w:rFonts w:ascii="Times New Roman" w:hAnsi="Times New Roman" w:cs="Times New Roman"/>
          <w:sz w:val="24"/>
          <w:szCs w:val="24"/>
        </w:rPr>
        <w:t>ố tiền 78 tỷ đồng của Bùi Văn Dũng</w:t>
      </w:r>
      <w:r>
        <w:rPr>
          <w:rFonts w:ascii="Times New Roman" w:hAnsi="Times New Roman" w:cs="Times New Roman"/>
          <w:sz w:val="24"/>
          <w:szCs w:val="24"/>
        </w:rPr>
        <w:t xml:space="preserve"> (từ năm 2014-2017)</w:t>
      </w:r>
      <w:r w:rsidR="00B82EB8">
        <w:rPr>
          <w:rFonts w:ascii="Times New Roman" w:hAnsi="Times New Roman" w:cs="Times New Roman"/>
          <w:sz w:val="24"/>
          <w:szCs w:val="24"/>
        </w:rPr>
        <w:t xml:space="preserve"> do vẫn trong quá trình điều tra, chưa có kết luận của cơ quan điề</w:t>
      </w:r>
      <w:r>
        <w:rPr>
          <w:rFonts w:ascii="Times New Roman" w:hAnsi="Times New Roman" w:cs="Times New Roman"/>
          <w:sz w:val="24"/>
          <w:szCs w:val="24"/>
        </w:rPr>
        <w:t>u tra.</w:t>
      </w:r>
    </w:p>
    <w:p w:rsidR="008D5335" w:rsidRDefault="008D5335" w:rsidP="009805C8">
      <w:pPr>
        <w:pStyle w:val="ListParagraph"/>
        <w:jc w:val="both"/>
        <w:rPr>
          <w:rFonts w:ascii="Times New Roman" w:hAnsi="Times New Roman" w:cs="Times New Roman"/>
          <w:sz w:val="24"/>
          <w:szCs w:val="24"/>
        </w:rPr>
      </w:pPr>
    </w:p>
    <w:p w:rsidR="00C75B49" w:rsidRDefault="00C75B49" w:rsidP="009805C8">
      <w:pPr>
        <w:pStyle w:val="ListParagraph"/>
        <w:jc w:val="both"/>
        <w:rPr>
          <w:rFonts w:ascii="Times New Roman" w:hAnsi="Times New Roman" w:cs="Times New Roman"/>
          <w:sz w:val="24"/>
          <w:szCs w:val="24"/>
        </w:rPr>
      </w:pPr>
      <w:r>
        <w:rPr>
          <w:rFonts w:ascii="Times New Roman" w:hAnsi="Times New Roman" w:cs="Times New Roman"/>
          <w:sz w:val="24"/>
          <w:szCs w:val="24"/>
        </w:rPr>
        <w:t>Nhận xét chung:</w:t>
      </w:r>
    </w:p>
    <w:p w:rsidR="008D5335" w:rsidRDefault="007D06F8" w:rsidP="00C75B49">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Tổng d</w:t>
      </w:r>
      <w:r w:rsidR="008D5335">
        <w:rPr>
          <w:rFonts w:ascii="Times New Roman" w:hAnsi="Times New Roman" w:cs="Times New Roman"/>
          <w:sz w:val="24"/>
          <w:szCs w:val="24"/>
        </w:rPr>
        <w:t xml:space="preserve">oanh thu hợp nhất năm 2019 của Công ty là </w:t>
      </w:r>
      <w:r>
        <w:rPr>
          <w:rFonts w:ascii="Times New Roman" w:hAnsi="Times New Roman" w:cs="Times New Roman"/>
          <w:sz w:val="24"/>
          <w:szCs w:val="24"/>
        </w:rPr>
        <w:t>12.325.845.820</w:t>
      </w:r>
      <w:r w:rsidR="008D5335">
        <w:rPr>
          <w:rFonts w:ascii="Times New Roman" w:hAnsi="Times New Roman" w:cs="Times New Roman"/>
          <w:sz w:val="24"/>
          <w:szCs w:val="24"/>
        </w:rPr>
        <w:t xml:space="preserve"> đồng, đạt </w:t>
      </w:r>
      <w:r>
        <w:rPr>
          <w:rFonts w:ascii="Times New Roman" w:hAnsi="Times New Roman" w:cs="Times New Roman"/>
          <w:sz w:val="24"/>
          <w:szCs w:val="24"/>
        </w:rPr>
        <w:t>136,95</w:t>
      </w:r>
      <w:r w:rsidR="008D5335">
        <w:rPr>
          <w:rFonts w:ascii="Times New Roman" w:hAnsi="Times New Roman" w:cs="Times New Roman"/>
          <w:sz w:val="24"/>
          <w:szCs w:val="24"/>
        </w:rPr>
        <w:t>% kế hoạch</w:t>
      </w:r>
      <w:r w:rsidR="00C75B49">
        <w:rPr>
          <w:rFonts w:ascii="Times New Roman" w:hAnsi="Times New Roman" w:cs="Times New Roman"/>
          <w:sz w:val="24"/>
          <w:szCs w:val="24"/>
        </w:rPr>
        <w:t>.</w:t>
      </w:r>
    </w:p>
    <w:p w:rsidR="008D5335" w:rsidRDefault="008D5335" w:rsidP="00C75B49">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Lợi nhuận sau thuế năm 2019 của Công ty là 239.390.573 đồng, đạt 39,89% kế hoạch</w:t>
      </w:r>
      <w:r w:rsidR="00C75B49">
        <w:rPr>
          <w:rFonts w:ascii="Times New Roman" w:hAnsi="Times New Roman" w:cs="Times New Roman"/>
          <w:sz w:val="24"/>
          <w:szCs w:val="24"/>
        </w:rPr>
        <w:t>.</w:t>
      </w:r>
    </w:p>
    <w:p w:rsidR="00C75B49" w:rsidRDefault="00C75B49" w:rsidP="00C75B49">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Ban Tổng Giám đốc đã thực hiện thuê 02 tổ chức định giá tiến hành định giá và báo cáo kết quả về </w:t>
      </w:r>
      <w:r w:rsidRPr="00C75B49">
        <w:rPr>
          <w:rFonts w:ascii="Times New Roman" w:eastAsia="Calibri" w:hAnsi="Times New Roman" w:cs="Times New Roman"/>
          <w:sz w:val="24"/>
          <w:szCs w:val="24"/>
        </w:rPr>
        <w:t>khoản đầu tư hình thành tài sản trong tương lai/tài sản đã hình thành dở dang, chưa bàn giao (sàn tầng 15, 16, 17, 18 thuộc dự án Apex Tower)</w:t>
      </w:r>
      <w:r>
        <w:rPr>
          <w:rFonts w:ascii="Times New Roman" w:hAnsi="Times New Roman" w:cs="Times New Roman"/>
          <w:sz w:val="24"/>
          <w:szCs w:val="24"/>
        </w:rPr>
        <w:t>.</w:t>
      </w:r>
    </w:p>
    <w:p w:rsidR="00C75B49" w:rsidRPr="00C75B49" w:rsidRDefault="00C75B49" w:rsidP="00C75B49">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Ban Tổng Giám đốc đã nộp </w:t>
      </w:r>
      <w:r w:rsidRPr="00C75B49">
        <w:rPr>
          <w:rFonts w:ascii="Times New Roman" w:hAnsi="Times New Roman" w:cs="Times New Roman"/>
          <w:sz w:val="24"/>
          <w:szCs w:val="24"/>
        </w:rPr>
        <w:t>văn bản đề nghị cơ quan cảnh sát điều tra không hình sự hóa vụ việc, không khởi tố vụ án</w:t>
      </w:r>
      <w:r>
        <w:rPr>
          <w:rFonts w:ascii="Times New Roman" w:hAnsi="Times New Roman" w:cs="Times New Roman"/>
          <w:sz w:val="24"/>
          <w:szCs w:val="24"/>
        </w:rPr>
        <w:t xml:space="preserve"> thất thoát 78 tỷ đồng nhưng vẫn chưa nhận được kết luận của cơ quan điều tra.</w:t>
      </w:r>
    </w:p>
    <w:p w:rsidR="00336A4F" w:rsidRDefault="00336A4F" w:rsidP="00592D5D">
      <w:pPr>
        <w:pStyle w:val="ListParagraph"/>
        <w:rPr>
          <w:rFonts w:ascii="Times New Roman" w:hAnsi="Times New Roman" w:cs="Times New Roman"/>
          <w:sz w:val="24"/>
          <w:szCs w:val="24"/>
        </w:rPr>
      </w:pPr>
    </w:p>
    <w:p w:rsidR="004603F3" w:rsidRPr="006771BF" w:rsidRDefault="004603F3" w:rsidP="006771BF">
      <w:pPr>
        <w:pStyle w:val="ListParagraph"/>
        <w:numPr>
          <w:ilvl w:val="0"/>
          <w:numId w:val="11"/>
        </w:numPr>
        <w:rPr>
          <w:rFonts w:ascii="Times New Roman" w:hAnsi="Times New Roman" w:cs="Times New Roman"/>
          <w:b/>
          <w:sz w:val="24"/>
          <w:szCs w:val="24"/>
        </w:rPr>
      </w:pPr>
      <w:r w:rsidRPr="006771BF">
        <w:rPr>
          <w:rFonts w:ascii="Times New Roman" w:hAnsi="Times New Roman" w:cs="Times New Roman"/>
          <w:b/>
          <w:sz w:val="24"/>
          <w:szCs w:val="24"/>
        </w:rPr>
        <w:t>Kiến nghị:</w:t>
      </w:r>
    </w:p>
    <w:p w:rsidR="006771BF" w:rsidRDefault="006771BF" w:rsidP="006771B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HĐQT và Ban Tổng giám đốc thường xuyên nghiên cứu hệ thống văn bản hiện hành, kịp thời sửa đổi, bổ sung, hoàn thiện quy trình nghiệp vụ theo các quy định mới của pháp luật để đáp ứng các yêu cầu hoạt động kinh doanh.</w:t>
      </w:r>
    </w:p>
    <w:p w:rsidR="004603F3" w:rsidRDefault="004603F3" w:rsidP="006771B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HĐQT tiếp tục </w:t>
      </w:r>
      <w:r w:rsidR="00A41F15">
        <w:rPr>
          <w:rFonts w:ascii="Times New Roman" w:hAnsi="Times New Roman" w:cs="Times New Roman"/>
          <w:sz w:val="24"/>
          <w:szCs w:val="24"/>
        </w:rPr>
        <w:t>hỗ trợ</w:t>
      </w:r>
      <w:r>
        <w:rPr>
          <w:rFonts w:ascii="Times New Roman" w:hAnsi="Times New Roman" w:cs="Times New Roman"/>
          <w:sz w:val="24"/>
          <w:szCs w:val="24"/>
        </w:rPr>
        <w:t xml:space="preserve"> Ban Tổng Giám đốc ổn định hoạt động của Công ty;</w:t>
      </w:r>
    </w:p>
    <w:p w:rsidR="004603F3" w:rsidRDefault="000E61E6" w:rsidP="006771B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Đẩy mạnh việc thoái vốn tại các dự án đầu tư, giải quyết các dự án bất động sản kém hiệu quả, tăng hiệu quả sử dụng vốn</w:t>
      </w:r>
      <w:r w:rsidR="00813F87">
        <w:rPr>
          <w:rFonts w:ascii="Times New Roman" w:hAnsi="Times New Roman" w:cs="Times New Roman"/>
          <w:sz w:val="24"/>
          <w:szCs w:val="24"/>
        </w:rPr>
        <w:t xml:space="preserve"> trên cơ sở bảo vệ lợi ích tối đa cho cổ đông và cho công ty</w:t>
      </w:r>
      <w:r>
        <w:rPr>
          <w:rFonts w:ascii="Times New Roman" w:hAnsi="Times New Roman" w:cs="Times New Roman"/>
          <w:sz w:val="24"/>
          <w:szCs w:val="24"/>
        </w:rPr>
        <w:t>.</w:t>
      </w:r>
    </w:p>
    <w:p w:rsidR="000E61E6" w:rsidRPr="004603F3" w:rsidRDefault="00813F87" w:rsidP="006771B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Một lần nữa, BKS k</w:t>
      </w:r>
      <w:r w:rsidR="006771BF">
        <w:rPr>
          <w:rFonts w:ascii="Times New Roman" w:hAnsi="Times New Roman" w:cs="Times New Roman"/>
          <w:sz w:val="24"/>
          <w:szCs w:val="24"/>
        </w:rPr>
        <w:t xml:space="preserve">iến nghị </w:t>
      </w:r>
      <w:r w:rsidR="000E61E6">
        <w:rPr>
          <w:rFonts w:ascii="Times New Roman" w:hAnsi="Times New Roman" w:cs="Times New Roman"/>
          <w:sz w:val="24"/>
          <w:szCs w:val="24"/>
        </w:rPr>
        <w:t>ĐHĐCĐ bầu đủ số lượng thành viên Ban kiểm soát để đảm bảo tuân thủ theo quy định của pháp luật và điều lệ Công ty, nâng cao hiệu quả giám sát hoạt động của HĐQT và Ban Tổng Giám đốc.</w:t>
      </w:r>
    </w:p>
    <w:p w:rsidR="000E61E6" w:rsidRPr="000E61E6" w:rsidRDefault="006771BF" w:rsidP="00DF33E0">
      <w:pPr>
        <w:ind w:left="360"/>
        <w:jc w:val="both"/>
        <w:rPr>
          <w:rFonts w:ascii="Times New Roman" w:hAnsi="Times New Roman" w:cs="Times New Roman"/>
          <w:sz w:val="24"/>
          <w:szCs w:val="24"/>
        </w:rPr>
      </w:pPr>
      <w:r>
        <w:rPr>
          <w:rFonts w:ascii="Times New Roman" w:hAnsi="Times New Roman" w:cs="Times New Roman"/>
          <w:sz w:val="24"/>
          <w:szCs w:val="24"/>
        </w:rPr>
        <w:t xml:space="preserve">Tôi xin chân thành cảm ơn Hội đồng quản trị, Ban Tổng giám đốc, các phòng, ban chức năng của Công ty đã tạo điều kiện cho tôi hoàn thành nhiệm vụ của Ban kiểm soát. </w:t>
      </w:r>
    </w:p>
    <w:p w:rsidR="00592D5D" w:rsidRPr="000E61E6" w:rsidRDefault="000E61E6" w:rsidP="006771BF">
      <w:pPr>
        <w:rPr>
          <w:rFonts w:ascii="Times New Roman" w:hAnsi="Times New Roman" w:cs="Times New Roman"/>
          <w:b/>
          <w:sz w:val="24"/>
          <w:szCs w:val="24"/>
        </w:rPr>
      </w:pPr>
      <w:r>
        <w:rPr>
          <w:rFonts w:ascii="Times New Roman" w:hAnsi="Times New Roman" w:cs="Times New Roman"/>
          <w:sz w:val="24"/>
          <w:szCs w:val="24"/>
        </w:rPr>
        <w:tab/>
      </w:r>
      <w:r w:rsidR="006771BF">
        <w:rPr>
          <w:rFonts w:ascii="Times New Roman" w:hAnsi="Times New Roman" w:cs="Times New Roman"/>
          <w:sz w:val="24"/>
          <w:szCs w:val="24"/>
        </w:rPr>
        <w:t>Kính trình Đại hội đồng cổ đông.</w:t>
      </w:r>
      <w:r w:rsidR="00592D5D" w:rsidRPr="000E61E6">
        <w:rPr>
          <w:rFonts w:ascii="Times New Roman" w:hAnsi="Times New Roman" w:cs="Times New Roman"/>
          <w:sz w:val="24"/>
          <w:szCs w:val="24"/>
        </w:rPr>
        <w:tab/>
      </w:r>
      <w:r w:rsidR="00592D5D" w:rsidRPr="000E61E6">
        <w:rPr>
          <w:rFonts w:ascii="Times New Roman" w:hAnsi="Times New Roman" w:cs="Times New Roman"/>
          <w:sz w:val="24"/>
          <w:szCs w:val="24"/>
        </w:rPr>
        <w:tab/>
      </w:r>
      <w:r w:rsidR="00592D5D" w:rsidRPr="000E61E6">
        <w:rPr>
          <w:rFonts w:ascii="Times New Roman" w:hAnsi="Times New Roman" w:cs="Times New Roman"/>
          <w:sz w:val="24"/>
          <w:szCs w:val="24"/>
        </w:rPr>
        <w:tab/>
      </w:r>
      <w:r w:rsidR="00592D5D" w:rsidRPr="000E61E6">
        <w:rPr>
          <w:rFonts w:ascii="Times New Roman" w:hAnsi="Times New Roman" w:cs="Times New Roman"/>
          <w:sz w:val="24"/>
          <w:szCs w:val="24"/>
        </w:rPr>
        <w:tab/>
      </w:r>
      <w:r w:rsidR="00592D5D" w:rsidRPr="000E61E6">
        <w:rPr>
          <w:rFonts w:ascii="Times New Roman" w:hAnsi="Times New Roman" w:cs="Times New Roman"/>
          <w:sz w:val="24"/>
          <w:szCs w:val="24"/>
        </w:rPr>
        <w:tab/>
      </w:r>
      <w:r w:rsidR="00592D5D" w:rsidRPr="000E61E6">
        <w:rPr>
          <w:rFonts w:ascii="Times New Roman" w:hAnsi="Times New Roman" w:cs="Times New Roman"/>
          <w:sz w:val="24"/>
          <w:szCs w:val="24"/>
        </w:rPr>
        <w:tab/>
      </w:r>
    </w:p>
    <w:p w:rsidR="00592D5D" w:rsidRPr="00D44E55" w:rsidRDefault="00592D5D" w:rsidP="00592D5D">
      <w:pPr>
        <w:pStyle w:val="ListParagraph"/>
        <w:ind w:left="1440"/>
        <w:rPr>
          <w:rFonts w:ascii="Times New Roman" w:hAnsi="Times New Roman" w:cs="Times New Roman"/>
          <w:b/>
          <w:sz w:val="24"/>
          <w:szCs w:val="24"/>
        </w:rPr>
      </w:pPr>
      <w:r w:rsidRPr="00D44E55">
        <w:rPr>
          <w:rFonts w:ascii="Times New Roman" w:hAnsi="Times New Roman" w:cs="Times New Roman"/>
          <w:b/>
          <w:sz w:val="24"/>
          <w:szCs w:val="24"/>
        </w:rPr>
        <w:tab/>
      </w:r>
      <w:r w:rsidRPr="00D44E55">
        <w:rPr>
          <w:rFonts w:ascii="Times New Roman" w:hAnsi="Times New Roman" w:cs="Times New Roman"/>
          <w:b/>
          <w:sz w:val="24"/>
          <w:szCs w:val="24"/>
        </w:rPr>
        <w:tab/>
      </w:r>
      <w:r w:rsidRPr="00D44E55">
        <w:rPr>
          <w:rFonts w:ascii="Times New Roman" w:hAnsi="Times New Roman" w:cs="Times New Roman"/>
          <w:b/>
          <w:sz w:val="24"/>
          <w:szCs w:val="24"/>
        </w:rPr>
        <w:tab/>
      </w:r>
      <w:r w:rsidRPr="00D44E55">
        <w:rPr>
          <w:rFonts w:ascii="Times New Roman" w:hAnsi="Times New Roman" w:cs="Times New Roman"/>
          <w:b/>
          <w:sz w:val="24"/>
          <w:szCs w:val="24"/>
        </w:rPr>
        <w:tab/>
      </w:r>
      <w:r w:rsidRPr="00D44E55">
        <w:rPr>
          <w:rFonts w:ascii="Times New Roman" w:hAnsi="Times New Roman" w:cs="Times New Roman"/>
          <w:b/>
          <w:sz w:val="24"/>
          <w:szCs w:val="24"/>
        </w:rPr>
        <w:tab/>
      </w:r>
      <w:r w:rsidRPr="00D44E55">
        <w:rPr>
          <w:rFonts w:ascii="Times New Roman" w:hAnsi="Times New Roman" w:cs="Times New Roman"/>
          <w:b/>
          <w:sz w:val="24"/>
          <w:szCs w:val="24"/>
        </w:rPr>
        <w:tab/>
      </w:r>
      <w:r w:rsidRPr="00D44E55">
        <w:rPr>
          <w:rFonts w:ascii="Times New Roman" w:hAnsi="Times New Roman" w:cs="Times New Roman"/>
          <w:b/>
          <w:sz w:val="24"/>
          <w:szCs w:val="24"/>
        </w:rPr>
        <w:tab/>
      </w:r>
      <w:r w:rsidR="000A1C03">
        <w:rPr>
          <w:rFonts w:ascii="Times New Roman" w:hAnsi="Times New Roman" w:cs="Times New Roman"/>
          <w:b/>
          <w:sz w:val="24"/>
          <w:szCs w:val="24"/>
        </w:rPr>
        <w:t>Người lập báo cáo</w:t>
      </w:r>
    </w:p>
    <w:p w:rsidR="00592D5D" w:rsidRPr="00D44E55" w:rsidRDefault="00592D5D" w:rsidP="00592D5D">
      <w:pPr>
        <w:pStyle w:val="ListParagraph"/>
        <w:ind w:left="1440"/>
        <w:rPr>
          <w:rFonts w:ascii="Times New Roman" w:hAnsi="Times New Roman" w:cs="Times New Roman"/>
          <w:b/>
          <w:sz w:val="24"/>
          <w:szCs w:val="24"/>
        </w:rPr>
      </w:pPr>
    </w:p>
    <w:p w:rsidR="00592D5D" w:rsidRPr="00D44E55" w:rsidRDefault="00592D5D" w:rsidP="00592D5D">
      <w:pPr>
        <w:pStyle w:val="ListParagraph"/>
        <w:ind w:left="1440"/>
        <w:rPr>
          <w:rFonts w:ascii="Times New Roman" w:hAnsi="Times New Roman" w:cs="Times New Roman"/>
          <w:b/>
          <w:sz w:val="24"/>
          <w:szCs w:val="24"/>
        </w:rPr>
      </w:pPr>
    </w:p>
    <w:p w:rsidR="00592D5D" w:rsidRPr="00D44E55" w:rsidRDefault="00592D5D" w:rsidP="00592D5D">
      <w:pPr>
        <w:pStyle w:val="ListParagraph"/>
        <w:ind w:left="1440"/>
        <w:rPr>
          <w:rFonts w:ascii="Times New Roman" w:hAnsi="Times New Roman" w:cs="Times New Roman"/>
          <w:b/>
          <w:sz w:val="24"/>
          <w:szCs w:val="24"/>
        </w:rPr>
      </w:pPr>
    </w:p>
    <w:p w:rsidR="005249A3" w:rsidRDefault="00592D5D" w:rsidP="00592D5D">
      <w:pPr>
        <w:pStyle w:val="ListParagraph"/>
        <w:ind w:left="1440"/>
        <w:rPr>
          <w:rFonts w:ascii="Times New Roman" w:hAnsi="Times New Roman" w:cs="Times New Roman"/>
          <w:b/>
          <w:sz w:val="24"/>
          <w:szCs w:val="24"/>
        </w:rPr>
      </w:pPr>
      <w:r w:rsidRPr="00D44E55">
        <w:rPr>
          <w:rFonts w:ascii="Times New Roman" w:hAnsi="Times New Roman" w:cs="Times New Roman"/>
          <w:b/>
          <w:sz w:val="24"/>
          <w:szCs w:val="24"/>
        </w:rPr>
        <w:tab/>
      </w:r>
      <w:r w:rsidRPr="00D44E55">
        <w:rPr>
          <w:rFonts w:ascii="Times New Roman" w:hAnsi="Times New Roman" w:cs="Times New Roman"/>
          <w:b/>
          <w:sz w:val="24"/>
          <w:szCs w:val="24"/>
        </w:rPr>
        <w:tab/>
      </w:r>
      <w:r w:rsidRPr="00D44E55">
        <w:rPr>
          <w:rFonts w:ascii="Times New Roman" w:hAnsi="Times New Roman" w:cs="Times New Roman"/>
          <w:b/>
          <w:sz w:val="24"/>
          <w:szCs w:val="24"/>
        </w:rPr>
        <w:tab/>
      </w:r>
      <w:r w:rsidRPr="00D44E55">
        <w:rPr>
          <w:rFonts w:ascii="Times New Roman" w:hAnsi="Times New Roman" w:cs="Times New Roman"/>
          <w:b/>
          <w:sz w:val="24"/>
          <w:szCs w:val="24"/>
        </w:rPr>
        <w:tab/>
      </w:r>
      <w:r w:rsidRPr="00D44E55">
        <w:rPr>
          <w:rFonts w:ascii="Times New Roman" w:hAnsi="Times New Roman" w:cs="Times New Roman"/>
          <w:b/>
          <w:sz w:val="24"/>
          <w:szCs w:val="24"/>
        </w:rPr>
        <w:tab/>
      </w:r>
      <w:r w:rsidRPr="00D44E55">
        <w:rPr>
          <w:rFonts w:ascii="Times New Roman" w:hAnsi="Times New Roman" w:cs="Times New Roman"/>
          <w:b/>
          <w:sz w:val="24"/>
          <w:szCs w:val="24"/>
        </w:rPr>
        <w:tab/>
      </w:r>
      <w:r w:rsidR="005249A3">
        <w:rPr>
          <w:rFonts w:ascii="Times New Roman" w:hAnsi="Times New Roman" w:cs="Times New Roman"/>
          <w:b/>
          <w:sz w:val="24"/>
          <w:szCs w:val="24"/>
        </w:rPr>
        <w:t xml:space="preserve">   </w:t>
      </w:r>
      <w:r w:rsidRPr="00D44E55">
        <w:rPr>
          <w:rFonts w:ascii="Times New Roman" w:hAnsi="Times New Roman" w:cs="Times New Roman"/>
          <w:b/>
          <w:sz w:val="24"/>
          <w:szCs w:val="24"/>
        </w:rPr>
        <w:tab/>
      </w:r>
    </w:p>
    <w:p w:rsidR="00592D5D" w:rsidRPr="009260BA" w:rsidRDefault="005249A3" w:rsidP="009260BA">
      <w:pPr>
        <w:pStyle w:val="ListParagraph"/>
        <w:ind w:left="5760" w:firstLine="720"/>
        <w:rPr>
          <w:rFonts w:ascii="Times New Roman" w:hAnsi="Times New Roman" w:cs="Times New Roman"/>
          <w:b/>
          <w:sz w:val="24"/>
          <w:szCs w:val="24"/>
        </w:rPr>
      </w:pPr>
      <w:r>
        <w:rPr>
          <w:rFonts w:ascii="Times New Roman" w:hAnsi="Times New Roman" w:cs="Times New Roman"/>
          <w:b/>
          <w:sz w:val="24"/>
          <w:szCs w:val="24"/>
        </w:rPr>
        <w:t xml:space="preserve">  </w:t>
      </w:r>
      <w:r w:rsidR="000A1C03">
        <w:rPr>
          <w:rFonts w:ascii="Times New Roman" w:hAnsi="Times New Roman" w:cs="Times New Roman"/>
          <w:b/>
          <w:sz w:val="24"/>
          <w:szCs w:val="24"/>
        </w:rPr>
        <w:t>Vũ Diệ</w:t>
      </w:r>
      <w:r w:rsidR="00282A58">
        <w:rPr>
          <w:rFonts w:ascii="Times New Roman" w:hAnsi="Times New Roman" w:cs="Times New Roman"/>
          <w:b/>
          <w:sz w:val="24"/>
          <w:szCs w:val="24"/>
        </w:rPr>
        <w:t>u Hương</w:t>
      </w:r>
    </w:p>
    <w:sectPr w:rsidR="00592D5D" w:rsidRPr="009260BA" w:rsidSect="00813F87">
      <w:pgSz w:w="12240" w:h="15840"/>
      <w:pgMar w:top="851" w:right="1183"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7F15"/>
    <w:multiLevelType w:val="hybridMultilevel"/>
    <w:tmpl w:val="156671AE"/>
    <w:lvl w:ilvl="0" w:tplc="94E821A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FE5350"/>
    <w:multiLevelType w:val="hybridMultilevel"/>
    <w:tmpl w:val="A8A4426A"/>
    <w:lvl w:ilvl="0" w:tplc="C8D67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7235B"/>
    <w:multiLevelType w:val="hybridMultilevel"/>
    <w:tmpl w:val="5002C88C"/>
    <w:lvl w:ilvl="0" w:tplc="753020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E256E"/>
    <w:multiLevelType w:val="hybridMultilevel"/>
    <w:tmpl w:val="764234C6"/>
    <w:lvl w:ilvl="0" w:tplc="E604E9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83489"/>
    <w:multiLevelType w:val="hybridMultilevel"/>
    <w:tmpl w:val="16F0590E"/>
    <w:lvl w:ilvl="0" w:tplc="FAE836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30E02"/>
    <w:multiLevelType w:val="hybridMultilevel"/>
    <w:tmpl w:val="6DFCD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B1299"/>
    <w:multiLevelType w:val="hybridMultilevel"/>
    <w:tmpl w:val="341A2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C3EC8"/>
    <w:multiLevelType w:val="hybridMultilevel"/>
    <w:tmpl w:val="DE34F00A"/>
    <w:lvl w:ilvl="0" w:tplc="56509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F3586"/>
    <w:multiLevelType w:val="hybridMultilevel"/>
    <w:tmpl w:val="F6803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1F71AB"/>
    <w:multiLevelType w:val="hybridMultilevel"/>
    <w:tmpl w:val="C0646C56"/>
    <w:lvl w:ilvl="0" w:tplc="40C8A9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1DF594B"/>
    <w:multiLevelType w:val="hybridMultilevel"/>
    <w:tmpl w:val="4D7A9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47C34"/>
    <w:multiLevelType w:val="hybridMultilevel"/>
    <w:tmpl w:val="9A2058EA"/>
    <w:lvl w:ilvl="0" w:tplc="FFAAB64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0"/>
  </w:num>
  <w:num w:numId="4">
    <w:abstractNumId w:val="9"/>
  </w:num>
  <w:num w:numId="5">
    <w:abstractNumId w:val="8"/>
  </w:num>
  <w:num w:numId="6">
    <w:abstractNumId w:val="1"/>
  </w:num>
  <w:num w:numId="7">
    <w:abstractNumId w:val="5"/>
  </w:num>
  <w:num w:numId="8">
    <w:abstractNumId w:val="11"/>
  </w:num>
  <w:num w:numId="9">
    <w:abstractNumId w:val="7"/>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592D5D"/>
    <w:rsid w:val="0002541E"/>
    <w:rsid w:val="000A1C03"/>
    <w:rsid w:val="000D658C"/>
    <w:rsid w:val="000E61E6"/>
    <w:rsid w:val="001553C4"/>
    <w:rsid w:val="001B0953"/>
    <w:rsid w:val="001E15F3"/>
    <w:rsid w:val="00282A58"/>
    <w:rsid w:val="002840AA"/>
    <w:rsid w:val="00336A4F"/>
    <w:rsid w:val="00361D13"/>
    <w:rsid w:val="00400AE3"/>
    <w:rsid w:val="00410F40"/>
    <w:rsid w:val="004603F3"/>
    <w:rsid w:val="0049222F"/>
    <w:rsid w:val="005249A3"/>
    <w:rsid w:val="00592D5D"/>
    <w:rsid w:val="006771BF"/>
    <w:rsid w:val="00783407"/>
    <w:rsid w:val="007947CD"/>
    <w:rsid w:val="007D06F8"/>
    <w:rsid w:val="00813F87"/>
    <w:rsid w:val="00826AF8"/>
    <w:rsid w:val="008C6844"/>
    <w:rsid w:val="008D2E38"/>
    <w:rsid w:val="008D5335"/>
    <w:rsid w:val="00913AAE"/>
    <w:rsid w:val="009260BA"/>
    <w:rsid w:val="009805C8"/>
    <w:rsid w:val="00981299"/>
    <w:rsid w:val="00A033ED"/>
    <w:rsid w:val="00A41F15"/>
    <w:rsid w:val="00AD0B62"/>
    <w:rsid w:val="00AD2BE9"/>
    <w:rsid w:val="00B82EB8"/>
    <w:rsid w:val="00BA356D"/>
    <w:rsid w:val="00BB2084"/>
    <w:rsid w:val="00C75B49"/>
    <w:rsid w:val="00D0285C"/>
    <w:rsid w:val="00D177B3"/>
    <w:rsid w:val="00DF2B57"/>
    <w:rsid w:val="00DF33E0"/>
    <w:rsid w:val="00E13535"/>
    <w:rsid w:val="00E203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41847-EE2E-4580-A272-4E3F557C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D5D"/>
    <w:pPr>
      <w:ind w:left="720"/>
      <w:contextualSpacing/>
    </w:pPr>
  </w:style>
  <w:style w:type="table" w:styleId="TableGrid">
    <w:name w:val="Table Grid"/>
    <w:basedOn w:val="TableNormal"/>
    <w:uiPriority w:val="39"/>
    <w:rsid w:val="00592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40A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840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Quang Nguyen Anh</cp:lastModifiedBy>
  <cp:revision>13</cp:revision>
  <dcterms:created xsi:type="dcterms:W3CDTF">2019-03-28T19:58:00Z</dcterms:created>
  <dcterms:modified xsi:type="dcterms:W3CDTF">2020-04-03T09:28:00Z</dcterms:modified>
</cp:coreProperties>
</file>